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5121A5" w14:textId="0233C501" w:rsidR="003269D9" w:rsidRDefault="002777B7">
      <w:pPr>
        <w:tabs>
          <w:tab w:val="left" w:pos="3261"/>
          <w:tab w:val="left" w:pos="4590"/>
        </w:tabs>
        <w:snapToGrid w:val="0"/>
        <w:spacing w:line="360" w:lineRule="auto"/>
        <w:jc w:val="both"/>
      </w:pPr>
      <w:r>
        <w:rPr>
          <w:rFonts w:ascii="Arial" w:hAnsi="Arial" w:cs="Arial"/>
          <w:b/>
          <w:bCs/>
        </w:rPr>
        <w:t>3GPP TSG RAN WG1 Meeting #</w:t>
      </w:r>
      <w:r>
        <w:rPr>
          <w:rFonts w:ascii="Arial" w:hAnsi="Arial" w:cs="Arial"/>
          <w:b/>
          <w:bCs/>
          <w:snapToGrid w:val="0"/>
          <w:lang w:val="en-GB"/>
        </w:rPr>
        <w:t>11</w:t>
      </w:r>
      <w:r w:rsidR="004E0723">
        <w:rPr>
          <w:rFonts w:ascii="Arial" w:hAnsi="Arial" w:cs="Arial"/>
          <w:b/>
          <w:bCs/>
          <w:snapToGrid w:val="0"/>
          <w:lang w:val="en-GB"/>
        </w:rPr>
        <w:t>4bis</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061A70" w:rsidRPr="00061A70">
        <w:rPr>
          <w:rFonts w:ascii="Arial" w:hAnsi="Arial" w:cs="Arial"/>
          <w:b/>
          <w:bCs/>
        </w:rPr>
        <w:t>R1-2310533</w:t>
      </w:r>
    </w:p>
    <w:p w14:paraId="75849A71" w14:textId="77777777" w:rsidR="003269D9" w:rsidRDefault="004E0723">
      <w:pPr>
        <w:pBdr>
          <w:bottom w:val="single" w:sz="12" w:space="1" w:color="auto"/>
        </w:pBdr>
        <w:snapToGrid w:val="0"/>
        <w:spacing w:line="360" w:lineRule="auto"/>
        <w:jc w:val="both"/>
        <w:rPr>
          <w:rFonts w:ascii="Arial" w:hAnsi="Arial" w:cs="Arial"/>
          <w:b/>
          <w:bCs/>
        </w:rPr>
      </w:pPr>
      <w:r>
        <w:rPr>
          <w:rFonts w:ascii="Arial" w:eastAsia="MS Mincho" w:hAnsi="Arial" w:cs="Arial"/>
          <w:b/>
          <w:bCs/>
          <w:lang w:eastAsia="ja-JP"/>
        </w:rPr>
        <w:t>Xiamen</w:t>
      </w:r>
      <w:r w:rsidR="002777B7">
        <w:rPr>
          <w:rFonts w:ascii="Arial" w:eastAsia="MS Mincho" w:hAnsi="Arial" w:cs="Arial"/>
          <w:b/>
          <w:bCs/>
          <w:lang w:eastAsia="ja-JP"/>
        </w:rPr>
        <w:t xml:space="preserve">, </w:t>
      </w:r>
      <w:r>
        <w:rPr>
          <w:rFonts w:ascii="Arial" w:eastAsia="MS Mincho" w:hAnsi="Arial" w:cs="Arial"/>
          <w:b/>
          <w:bCs/>
          <w:lang w:eastAsia="ja-JP"/>
        </w:rPr>
        <w:t>China</w:t>
      </w:r>
      <w:r w:rsidR="002777B7">
        <w:rPr>
          <w:rFonts w:ascii="Arial" w:eastAsia="MS Mincho" w:hAnsi="Arial" w:cs="Arial"/>
          <w:b/>
          <w:bCs/>
          <w:lang w:eastAsia="ja-JP"/>
        </w:rPr>
        <w:t xml:space="preserve">, </w:t>
      </w:r>
      <w:r>
        <w:rPr>
          <w:rFonts w:ascii="Arial" w:eastAsia="MS Mincho" w:hAnsi="Arial" w:cs="Arial"/>
          <w:b/>
          <w:bCs/>
          <w:lang w:eastAsia="ja-JP"/>
        </w:rPr>
        <w:t>October</w:t>
      </w:r>
      <w:r w:rsidRPr="00EB5ACF">
        <w:rPr>
          <w:rFonts w:ascii="Arial" w:eastAsia="MS Mincho" w:hAnsi="Arial" w:cs="Arial"/>
          <w:b/>
          <w:bCs/>
          <w:lang w:eastAsia="ja-JP"/>
        </w:rPr>
        <w:t xml:space="preserve"> </w:t>
      </w:r>
      <w:r>
        <w:rPr>
          <w:rFonts w:ascii="Arial" w:eastAsia="MS Mincho" w:hAnsi="Arial" w:cs="Arial"/>
          <w:b/>
          <w:bCs/>
          <w:lang w:eastAsia="ja-JP"/>
        </w:rPr>
        <w:t>9</w:t>
      </w:r>
      <w:r w:rsidR="002777B7">
        <w:rPr>
          <w:rFonts w:ascii="Arial" w:eastAsia="MS Mincho" w:hAnsi="Arial" w:cs="Arial"/>
          <w:b/>
          <w:bCs/>
          <w:vertAlign w:val="superscript"/>
          <w:lang w:eastAsia="ja-JP"/>
        </w:rPr>
        <w:t>th</w:t>
      </w:r>
      <w:r w:rsidR="002777B7">
        <w:rPr>
          <w:rFonts w:ascii="Arial" w:eastAsia="MS Mincho" w:hAnsi="Arial" w:cs="Arial"/>
          <w:b/>
          <w:bCs/>
          <w:lang w:eastAsia="ja-JP"/>
        </w:rPr>
        <w:t xml:space="preserve"> – </w:t>
      </w:r>
      <w:r>
        <w:rPr>
          <w:rFonts w:ascii="Arial" w:eastAsia="MS Mincho" w:hAnsi="Arial" w:cs="Arial"/>
          <w:b/>
          <w:bCs/>
          <w:lang w:eastAsia="ja-JP"/>
        </w:rPr>
        <w:t>October</w:t>
      </w:r>
      <w:r w:rsidRPr="00EB5ACF">
        <w:rPr>
          <w:rFonts w:ascii="Arial" w:eastAsia="MS Mincho" w:hAnsi="Arial" w:cs="Arial"/>
          <w:b/>
          <w:bCs/>
          <w:lang w:eastAsia="ja-JP"/>
        </w:rPr>
        <w:t xml:space="preserve"> </w:t>
      </w:r>
      <w:r>
        <w:rPr>
          <w:rFonts w:ascii="Arial" w:eastAsia="MS Mincho" w:hAnsi="Arial" w:cs="Arial"/>
          <w:b/>
          <w:bCs/>
          <w:lang w:eastAsia="ja-JP"/>
        </w:rPr>
        <w:t>13</w:t>
      </w:r>
      <w:r>
        <w:rPr>
          <w:rFonts w:ascii="Arial" w:eastAsia="MS Mincho" w:hAnsi="Arial" w:cs="Arial"/>
          <w:b/>
          <w:bCs/>
          <w:vertAlign w:val="superscript"/>
          <w:lang w:eastAsia="ja-JP"/>
        </w:rPr>
        <w:t>th</w:t>
      </w:r>
      <w:r w:rsidR="002777B7">
        <w:rPr>
          <w:rFonts w:ascii="Arial" w:eastAsia="MS Mincho" w:hAnsi="Arial" w:cs="Arial"/>
          <w:b/>
          <w:bCs/>
          <w:lang w:eastAsia="ja-JP"/>
        </w:rPr>
        <w:t>, 2023</w:t>
      </w:r>
    </w:p>
    <w:p w14:paraId="7B25E9A4" w14:textId="77777777" w:rsidR="003269D9" w:rsidRDefault="002777B7">
      <w:pPr>
        <w:snapToGrid w:val="0"/>
        <w:spacing w:after="120" w:line="288" w:lineRule="auto"/>
        <w:jc w:val="both"/>
      </w:pPr>
      <w:r>
        <w:rPr>
          <w:rFonts w:ascii="Arial" w:hAnsi="Arial" w:cs="Arial"/>
          <w:b/>
        </w:rPr>
        <w:t>Agenda item:</w:t>
      </w:r>
      <w:r>
        <w:rPr>
          <w:rFonts w:ascii="Arial" w:hAnsi="Arial" w:cs="Arial"/>
        </w:rPr>
        <w:tab/>
      </w:r>
      <w:r w:rsidR="009E7E83">
        <w:rPr>
          <w:rFonts w:ascii="Arial" w:hAnsi="Arial" w:cs="Arial"/>
        </w:rPr>
        <w:t>7</w:t>
      </w:r>
      <w:r>
        <w:rPr>
          <w:rFonts w:ascii="Arial" w:hAnsi="Arial" w:cs="Arial"/>
        </w:rPr>
        <w:t>.</w:t>
      </w:r>
      <w:r w:rsidR="002242C3">
        <w:rPr>
          <w:rFonts w:ascii="Arial" w:hAnsi="Arial" w:cs="Arial"/>
        </w:rPr>
        <w:t>2</w:t>
      </w:r>
    </w:p>
    <w:p w14:paraId="78813DDF" w14:textId="6B35EEB7" w:rsidR="003269D9" w:rsidRDefault="002777B7">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112F999D" w14:textId="29D8C16A" w:rsidR="003269D9" w:rsidRDefault="002777B7">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sidR="009E7E83">
        <w:rPr>
          <w:rFonts w:ascii="Arial" w:hAnsi="Arial" w:cs="Arial"/>
        </w:rPr>
        <w:t>Moderator Summary #</w:t>
      </w:r>
      <w:r w:rsidR="00CF1064">
        <w:rPr>
          <w:rFonts w:ascii="Arial" w:hAnsi="Arial" w:cs="Arial" w:hint="eastAsia"/>
        </w:rPr>
        <w:t>3</w:t>
      </w:r>
      <w:r w:rsidR="009E7E83">
        <w:rPr>
          <w:rFonts w:ascii="Arial" w:hAnsi="Arial" w:cs="Arial"/>
        </w:rPr>
        <w:t xml:space="preserve"> for AI 7.2: Maintenance on NR Sidelink enhancement</w:t>
      </w:r>
    </w:p>
    <w:p w14:paraId="6A24CA6A" w14:textId="77777777" w:rsidR="003269D9" w:rsidRDefault="002777B7">
      <w:pPr>
        <w:pBdr>
          <w:bottom w:val="single" w:sz="12" w:space="1" w:color="00000A"/>
        </w:pBdr>
        <w:spacing w:after="120" w:line="288" w:lineRule="auto"/>
        <w:ind w:left="695" w:hanging="695"/>
        <w:jc w:val="both"/>
      </w:pPr>
      <w:r>
        <w:rPr>
          <w:rFonts w:ascii="Arial" w:hAnsi="Arial" w:cs="Arial"/>
          <w:b/>
        </w:rPr>
        <w:t>Document for:</w:t>
      </w:r>
      <w:bookmarkStart w:id="0" w:name="OLE_LINK1"/>
      <w:bookmarkStart w:id="1" w:name="OLE_LINK2"/>
      <w:bookmarkEnd w:id="0"/>
      <w:bookmarkEnd w:id="1"/>
      <w:r>
        <w:rPr>
          <w:rFonts w:ascii="Arial" w:hAnsi="Arial" w:cs="Arial"/>
        </w:rPr>
        <w:tab/>
        <w:t xml:space="preserve">Discussion and </w:t>
      </w:r>
      <w:r w:rsidR="00D308A5">
        <w:rPr>
          <w:rFonts w:ascii="Arial" w:hAnsi="Arial" w:cs="Arial"/>
        </w:rPr>
        <w:t>Decision</w:t>
      </w:r>
    </w:p>
    <w:p w14:paraId="20762F0F" w14:textId="77777777" w:rsidR="003269D9" w:rsidRPr="008A2729" w:rsidRDefault="003269D9">
      <w:pPr>
        <w:snapToGrid w:val="0"/>
        <w:spacing w:after="120"/>
        <w:jc w:val="both"/>
        <w:rPr>
          <w:b/>
          <w:sz w:val="10"/>
          <w:szCs w:val="10"/>
        </w:rPr>
      </w:pPr>
    </w:p>
    <w:p w14:paraId="70F81129" w14:textId="77777777" w:rsidR="003269D9" w:rsidRPr="0005107F" w:rsidRDefault="002777B7" w:rsidP="0005107F">
      <w:pPr>
        <w:pStyle w:val="21"/>
        <w:keepNext w:val="0"/>
        <w:keepLines w:val="0"/>
        <w:numPr>
          <w:ilvl w:val="0"/>
          <w:numId w:val="41"/>
        </w:numPr>
        <w:ind w:left="510" w:hanging="510"/>
        <w:jc w:val="both"/>
        <w:rPr>
          <w:rFonts w:ascii="Arial" w:hAnsi="Arial" w:cs="Arial"/>
          <w:sz w:val="36"/>
          <w:szCs w:val="36"/>
          <w:lang w:eastAsia="ko-KR"/>
        </w:rPr>
      </w:pPr>
      <w:r w:rsidRPr="0005107F">
        <w:rPr>
          <w:rFonts w:ascii="Arial" w:hAnsi="Arial" w:cs="Arial"/>
          <w:sz w:val="36"/>
          <w:szCs w:val="36"/>
          <w:lang w:eastAsia="ko-KR"/>
        </w:rPr>
        <w:t>Introduction</w:t>
      </w:r>
    </w:p>
    <w:p w14:paraId="77B7535E" w14:textId="77777777" w:rsidR="00221BFA" w:rsidRPr="00221BFA" w:rsidRDefault="00913FF8" w:rsidP="00CE730C">
      <w:pPr>
        <w:spacing w:line="259" w:lineRule="auto"/>
        <w:jc w:val="both"/>
        <w:rPr>
          <w:rFonts w:ascii="Calibri" w:eastAsia="맑은 고딕" w:hAnsi="Calibri" w:cs="Calibri"/>
          <w:sz w:val="22"/>
          <w:szCs w:val="22"/>
        </w:rPr>
      </w:pPr>
      <w:r>
        <w:rPr>
          <w:rFonts w:ascii="Calibri" w:eastAsia="맑은 고딕" w:hAnsi="Calibri" w:cs="Calibri" w:hint="eastAsia"/>
          <w:sz w:val="22"/>
          <w:szCs w:val="22"/>
        </w:rPr>
        <w:t xml:space="preserve">This </w:t>
      </w:r>
      <w:r>
        <w:rPr>
          <w:rFonts w:ascii="Calibri" w:eastAsia="맑은 고딕" w:hAnsi="Calibri" w:cs="Calibri"/>
          <w:sz w:val="22"/>
          <w:szCs w:val="22"/>
        </w:rPr>
        <w:t>document</w:t>
      </w:r>
      <w:r>
        <w:rPr>
          <w:rFonts w:ascii="Calibri" w:eastAsia="맑은 고딕" w:hAnsi="Calibri" w:cs="Calibri" w:hint="eastAsia"/>
          <w:sz w:val="22"/>
          <w:szCs w:val="22"/>
        </w:rPr>
        <w:t xml:space="preserve"> </w:t>
      </w:r>
      <w:r>
        <w:rPr>
          <w:rFonts w:ascii="Calibri" w:eastAsia="맑은 고딕" w:hAnsi="Calibri" w:cs="Calibri"/>
          <w:sz w:val="22"/>
          <w:szCs w:val="22"/>
        </w:rPr>
        <w:t xml:space="preserve">is a moderator summary to the email discussion below. </w:t>
      </w:r>
      <w:r w:rsidR="00221BFA">
        <w:rPr>
          <w:rFonts w:ascii="Calibri" w:eastAsia="맑은 고딕" w:hAnsi="Calibri" w:cs="Calibri" w:hint="eastAsia"/>
          <w:sz w:val="22"/>
          <w:szCs w:val="22"/>
        </w:rPr>
        <w:t xml:space="preserve">Following </w:t>
      </w:r>
      <w:r w:rsidR="00221BFA">
        <w:rPr>
          <w:rFonts w:ascii="Calibri" w:eastAsia="맑은 고딕" w:hAnsi="Calibri" w:cs="Calibri"/>
          <w:sz w:val="22"/>
          <w:szCs w:val="22"/>
        </w:rPr>
        <w:t xml:space="preserve">the </w:t>
      </w:r>
      <w:r w:rsidR="00221BFA" w:rsidRPr="00221BFA">
        <w:rPr>
          <w:rFonts w:ascii="Calibri" w:eastAsia="맑은 고딕" w:hAnsi="Calibri" w:cs="Calibri"/>
          <w:sz w:val="22"/>
          <w:szCs w:val="22"/>
        </w:rPr>
        <w:t>guideline from the chairman</w:t>
      </w:r>
      <w:r w:rsidR="00221BFA">
        <w:rPr>
          <w:rFonts w:ascii="Calibri" w:eastAsia="맑은 고딕" w:hAnsi="Calibri" w:cs="Calibri"/>
          <w:sz w:val="22"/>
          <w:szCs w:val="22"/>
        </w:rPr>
        <w:t>, we will discuss the essentiality of each draft CR submitted to this meeting and</w:t>
      </w:r>
      <w:r w:rsidR="00B24C87">
        <w:rPr>
          <w:rFonts w:ascii="Calibri" w:eastAsia="맑은 고딕" w:hAnsi="Calibri" w:cs="Calibri"/>
          <w:sz w:val="22"/>
          <w:szCs w:val="22"/>
        </w:rPr>
        <w:t xml:space="preserve"> the details of CR implementation, if necessary.</w:t>
      </w:r>
    </w:p>
    <w:p w14:paraId="4F06388E" w14:textId="77777777" w:rsidR="001C5FDC" w:rsidRDefault="001C5FDC" w:rsidP="001C5FDC">
      <w:pPr>
        <w:snapToGrid w:val="0"/>
        <w:jc w:val="both"/>
        <w:rPr>
          <w:sz w:val="22"/>
          <w:szCs w:val="22"/>
        </w:rPr>
      </w:pPr>
    </w:p>
    <w:tbl>
      <w:tblPr>
        <w:tblStyle w:val="af9"/>
        <w:tblW w:w="0" w:type="auto"/>
        <w:tblInd w:w="279" w:type="dxa"/>
        <w:tblLook w:val="04A0" w:firstRow="1" w:lastRow="0" w:firstColumn="1" w:lastColumn="0" w:noHBand="0" w:noVBand="1"/>
      </w:tblPr>
      <w:tblGrid>
        <w:gridCol w:w="9647"/>
      </w:tblGrid>
      <w:tr w:rsidR="00913FF8" w14:paraId="7E86C8F1" w14:textId="77777777" w:rsidTr="00203AB4">
        <w:tc>
          <w:tcPr>
            <w:tcW w:w="9647" w:type="dxa"/>
          </w:tcPr>
          <w:p w14:paraId="3CB47FB8" w14:textId="77777777" w:rsidR="00913FF8" w:rsidRPr="00913FF8" w:rsidRDefault="00913FF8" w:rsidP="00913FF8">
            <w:pPr>
              <w:jc w:val="both"/>
              <w:rPr>
                <w:rFonts w:eastAsia="바탕"/>
                <w:sz w:val="21"/>
                <w:szCs w:val="21"/>
                <w:highlight w:val="cyan"/>
                <w:lang w:eastAsia="x-none"/>
              </w:rPr>
            </w:pPr>
            <w:r w:rsidRPr="00913FF8">
              <w:rPr>
                <w:rFonts w:eastAsia="바탕"/>
                <w:sz w:val="21"/>
                <w:szCs w:val="21"/>
                <w:highlight w:val="cyan"/>
                <w:lang w:val="en-GB" w:eastAsia="x-none"/>
              </w:rPr>
              <w:t>[114bis-R17-Sidelink] To be used for sharing updates on online/offline schedule, details on what is to be discussed in online/offline sessions, tdoc number of the moderator summary for online session, etc – Seungmin (LGE)</w:t>
            </w:r>
          </w:p>
          <w:p w14:paraId="73949167" w14:textId="77777777" w:rsidR="00913FF8" w:rsidRPr="00913FF8" w:rsidRDefault="00913FF8" w:rsidP="00913FF8">
            <w:pPr>
              <w:jc w:val="both"/>
              <w:rPr>
                <w:rFonts w:eastAsia="바탕"/>
                <w:sz w:val="21"/>
                <w:szCs w:val="21"/>
                <w:lang w:eastAsia="x-none"/>
              </w:rPr>
            </w:pPr>
          </w:p>
          <w:p w14:paraId="259B1B46" w14:textId="77777777" w:rsidR="00913FF8" w:rsidRPr="00913FF8" w:rsidRDefault="00913FF8" w:rsidP="00913FF8">
            <w:pPr>
              <w:jc w:val="both"/>
              <w:rPr>
                <w:rFonts w:eastAsia="바탕"/>
                <w:b/>
                <w:sz w:val="21"/>
                <w:szCs w:val="21"/>
                <w:lang w:val="en-GB" w:eastAsia="x-none"/>
              </w:rPr>
            </w:pPr>
            <w:r w:rsidRPr="00913FF8">
              <w:rPr>
                <w:rFonts w:eastAsia="바탕"/>
                <w:b/>
                <w:sz w:val="21"/>
                <w:szCs w:val="21"/>
                <w:lang w:val="en-GB" w:eastAsia="x-none"/>
              </w:rPr>
              <w:t>Sidelink</w:t>
            </w:r>
          </w:p>
          <w:p w14:paraId="4A7213D6" w14:textId="77777777" w:rsidR="00913FF8" w:rsidRPr="00913FF8" w:rsidRDefault="00173F5E" w:rsidP="00913FF8">
            <w:pPr>
              <w:jc w:val="both"/>
              <w:rPr>
                <w:rFonts w:eastAsia="바탕"/>
                <w:sz w:val="21"/>
                <w:szCs w:val="21"/>
                <w:lang w:val="en-GB" w:eastAsia="x-none"/>
              </w:rPr>
            </w:pPr>
            <w:hyperlink r:id="rId11" w:history="1">
              <w:r w:rsidR="00913FF8" w:rsidRPr="00913FF8">
                <w:rPr>
                  <w:rFonts w:eastAsia="바탕"/>
                  <w:color w:val="0000FF"/>
                  <w:sz w:val="21"/>
                  <w:szCs w:val="21"/>
                  <w:u w:val="single"/>
                  <w:lang w:val="en-GB" w:eastAsia="x-none"/>
                </w:rPr>
                <w:t>R1-2309491</w:t>
              </w:r>
            </w:hyperlink>
            <w:r w:rsidR="00913FF8" w:rsidRPr="00913FF8">
              <w:rPr>
                <w:rFonts w:eastAsia="바탕"/>
                <w:sz w:val="21"/>
                <w:szCs w:val="21"/>
                <w:lang w:val="en-GB" w:eastAsia="x-none"/>
              </w:rPr>
              <w:tab/>
              <w:t>Correction on the partial sensing occasion</w:t>
            </w:r>
            <w:r w:rsidR="00913FF8" w:rsidRPr="00913FF8">
              <w:rPr>
                <w:rFonts w:eastAsia="바탕"/>
                <w:sz w:val="21"/>
                <w:szCs w:val="21"/>
                <w:lang w:val="en-GB" w:eastAsia="x-none"/>
              </w:rPr>
              <w:tab/>
              <w:t>CATT, CICTCI</w:t>
            </w:r>
          </w:p>
          <w:p w14:paraId="156FD68E" w14:textId="77777777" w:rsidR="00913FF8" w:rsidRPr="00913FF8" w:rsidRDefault="00173F5E" w:rsidP="00913FF8">
            <w:pPr>
              <w:jc w:val="both"/>
              <w:rPr>
                <w:rFonts w:eastAsia="바탕"/>
                <w:sz w:val="20"/>
                <w:szCs w:val="20"/>
                <w:lang w:val="en-GB" w:eastAsia="x-none"/>
              </w:rPr>
            </w:pPr>
            <w:hyperlink r:id="rId12" w:history="1">
              <w:r w:rsidR="00913FF8" w:rsidRPr="00913FF8">
                <w:rPr>
                  <w:rFonts w:eastAsia="바탕"/>
                  <w:color w:val="0000FF"/>
                  <w:sz w:val="21"/>
                  <w:szCs w:val="21"/>
                  <w:u w:val="single"/>
                  <w:lang w:val="en-GB" w:eastAsia="x-none"/>
                </w:rPr>
                <w:t>R1-2310251</w:t>
              </w:r>
            </w:hyperlink>
            <w:r w:rsidR="00913FF8" w:rsidRPr="00913FF8">
              <w:rPr>
                <w:rFonts w:eastAsia="바탕"/>
                <w:sz w:val="21"/>
                <w:szCs w:val="21"/>
                <w:lang w:val="en-GB" w:eastAsia="x-none"/>
              </w:rPr>
              <w:tab/>
              <w:t>Correction on CBR related parameters names in TS 38.215</w:t>
            </w:r>
            <w:r w:rsidR="00913FF8" w:rsidRPr="00913FF8">
              <w:rPr>
                <w:rFonts w:eastAsia="바탕"/>
                <w:sz w:val="21"/>
                <w:szCs w:val="21"/>
                <w:lang w:val="en-GB" w:eastAsia="x-none"/>
              </w:rPr>
              <w:tab/>
              <w:t>Intel Corporation</w:t>
            </w:r>
          </w:p>
        </w:tc>
      </w:tr>
    </w:tbl>
    <w:p w14:paraId="13D7D112" w14:textId="77777777" w:rsidR="00913FF8" w:rsidRDefault="00913FF8" w:rsidP="001C5FDC">
      <w:pPr>
        <w:snapToGrid w:val="0"/>
        <w:jc w:val="both"/>
        <w:rPr>
          <w:sz w:val="22"/>
          <w:szCs w:val="22"/>
        </w:rPr>
      </w:pPr>
    </w:p>
    <w:p w14:paraId="597C5B68" w14:textId="77777777" w:rsidR="00913FF8" w:rsidRDefault="00913FF8" w:rsidP="001C5FDC">
      <w:pPr>
        <w:snapToGrid w:val="0"/>
        <w:jc w:val="both"/>
        <w:rPr>
          <w:sz w:val="22"/>
          <w:szCs w:val="22"/>
        </w:rPr>
      </w:pPr>
    </w:p>
    <w:p w14:paraId="12CB83A5" w14:textId="77777777" w:rsidR="003269D9" w:rsidRPr="00E458EE" w:rsidRDefault="00BE26B7" w:rsidP="00E458EE">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Discussion</w:t>
      </w:r>
    </w:p>
    <w:p w14:paraId="248602C5" w14:textId="77777777" w:rsidR="003269D9" w:rsidRPr="0028261C" w:rsidRDefault="008F4C7D" w:rsidP="00C903FE">
      <w:pPr>
        <w:pStyle w:val="31"/>
        <w:keepNext w:val="0"/>
        <w:keepLines w:val="0"/>
        <w:numPr>
          <w:ilvl w:val="1"/>
          <w:numId w:val="41"/>
        </w:numPr>
        <w:tabs>
          <w:tab w:val="clear" w:pos="720"/>
          <w:tab w:val="left" w:pos="993"/>
        </w:tabs>
        <w:ind w:left="709" w:hanging="709"/>
        <w:jc w:val="both"/>
        <w:rPr>
          <w:rFonts w:ascii="Arial" w:hAnsi="Arial" w:cs="Arial"/>
          <w:sz w:val="32"/>
          <w:szCs w:val="32"/>
          <w:lang w:eastAsia="ko-KR"/>
        </w:rPr>
      </w:pPr>
      <w:r w:rsidRPr="0028261C">
        <w:rPr>
          <w:rFonts w:ascii="Arial" w:hAnsi="Arial" w:cs="Arial"/>
          <w:sz w:val="32"/>
          <w:szCs w:val="32"/>
          <w:lang w:eastAsia="ko-KR"/>
        </w:rPr>
        <w:t>[Active] Issue #</w:t>
      </w:r>
      <w:r w:rsidR="00091C19">
        <w:rPr>
          <w:rFonts w:ascii="Arial" w:hAnsi="Arial" w:cs="Arial"/>
          <w:sz w:val="32"/>
          <w:szCs w:val="32"/>
          <w:lang w:eastAsia="ko-KR"/>
        </w:rPr>
        <w:t>1</w:t>
      </w:r>
      <w:r w:rsidRPr="0028261C">
        <w:rPr>
          <w:rFonts w:ascii="Arial" w:hAnsi="Arial" w:cs="Arial"/>
          <w:sz w:val="32"/>
          <w:szCs w:val="32"/>
          <w:lang w:eastAsia="ko-KR"/>
        </w:rPr>
        <w:t xml:space="preserve">: </w:t>
      </w:r>
      <w:r w:rsidR="00E66305" w:rsidRPr="00E66305">
        <w:rPr>
          <w:rFonts w:ascii="Arial" w:hAnsi="Arial" w:cs="Arial"/>
          <w:sz w:val="32"/>
          <w:szCs w:val="32"/>
          <w:lang w:eastAsia="ko-KR"/>
        </w:rPr>
        <w:t>Correction on the partial sensing occasion</w:t>
      </w:r>
    </w:p>
    <w:p w14:paraId="44251163" w14:textId="77777777" w:rsidR="003269D9" w:rsidRPr="0028261C" w:rsidRDefault="002777B7" w:rsidP="003615A1">
      <w:pPr>
        <w:pStyle w:val="4"/>
        <w:keepNext w:val="0"/>
        <w:keepLines w:val="0"/>
        <w:numPr>
          <w:ilvl w:val="2"/>
          <w:numId w:val="41"/>
        </w:numPr>
        <w:ind w:left="851" w:hanging="851"/>
        <w:jc w:val="both"/>
        <w:rPr>
          <w:rFonts w:ascii="Arial" w:hAnsi="Arial" w:cs="Arial"/>
          <w:sz w:val="32"/>
          <w:szCs w:val="32"/>
          <w:lang w:eastAsia="ko-KR"/>
        </w:rPr>
      </w:pPr>
      <w:r w:rsidRPr="0028261C">
        <w:rPr>
          <w:rFonts w:ascii="Arial" w:hAnsi="Arial" w:cs="Arial"/>
          <w:sz w:val="32"/>
          <w:szCs w:val="32"/>
          <w:lang w:eastAsia="ko-KR"/>
        </w:rPr>
        <w:t>Background</w:t>
      </w:r>
    </w:p>
    <w:p w14:paraId="5D18EA4A" w14:textId="77777777" w:rsidR="003269D9" w:rsidRPr="00976B2F" w:rsidRDefault="002777B7" w:rsidP="00CE730C">
      <w:pPr>
        <w:spacing w:line="259" w:lineRule="auto"/>
        <w:jc w:val="both"/>
        <w:rPr>
          <w:rFonts w:ascii="Calibri" w:eastAsia="맑은 고딕" w:hAnsi="Calibri"/>
          <w:sz w:val="22"/>
          <w:szCs w:val="22"/>
        </w:rPr>
      </w:pPr>
      <w:r w:rsidRPr="00976B2F">
        <w:rPr>
          <w:rFonts w:ascii="Calibri" w:eastAsia="맑은 고딕" w:hAnsi="Calibri"/>
          <w:sz w:val="22"/>
          <w:szCs w:val="22"/>
        </w:rPr>
        <w:t xml:space="preserve">One </w:t>
      </w:r>
      <w:r w:rsidR="00E66305">
        <w:rPr>
          <w:rFonts w:ascii="Calibri" w:eastAsia="맑은 고딕" w:hAnsi="Calibri"/>
          <w:sz w:val="22"/>
          <w:szCs w:val="22"/>
        </w:rPr>
        <w:t>company [1] proposed a CR document for the c</w:t>
      </w:r>
      <w:r w:rsidR="00E66305" w:rsidRPr="00E66305">
        <w:rPr>
          <w:rFonts w:ascii="Calibri" w:eastAsia="맑은 고딕" w:hAnsi="Calibri"/>
          <w:sz w:val="22"/>
          <w:szCs w:val="22"/>
        </w:rPr>
        <w:t>orrection on the partial sensing occasion</w:t>
      </w:r>
      <w:r w:rsidR="00E66305">
        <w:rPr>
          <w:rFonts w:ascii="Calibri" w:eastAsia="맑은 고딕" w:hAnsi="Calibri"/>
          <w:sz w:val="22"/>
          <w:szCs w:val="22"/>
        </w:rPr>
        <w:t xml:space="preserve"> as shown below:</w:t>
      </w:r>
    </w:p>
    <w:p w14:paraId="1FE1053B" w14:textId="77777777" w:rsidR="003269D9" w:rsidRPr="002A54B7" w:rsidRDefault="003269D9" w:rsidP="008A4129">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3269D9" w:rsidRPr="00976B2F" w14:paraId="17B37803" w14:textId="77777777" w:rsidTr="00513594">
        <w:tc>
          <w:tcPr>
            <w:tcW w:w="9647" w:type="dxa"/>
          </w:tcPr>
          <w:p w14:paraId="169274F0" w14:textId="77777777" w:rsidR="003269D9" w:rsidRPr="00976B2F" w:rsidRDefault="002777B7" w:rsidP="00976B2F">
            <w:pPr>
              <w:spacing w:after="120" w:line="259" w:lineRule="auto"/>
              <w:jc w:val="both"/>
              <w:rPr>
                <w:b/>
                <w:bCs/>
              </w:rPr>
            </w:pPr>
            <w:r w:rsidRPr="00976B2F">
              <w:rPr>
                <w:b/>
                <w:bCs/>
              </w:rPr>
              <w:t>[</w:t>
            </w:r>
            <w:r w:rsidR="002A54B7" w:rsidRPr="002A54B7">
              <w:rPr>
                <w:b/>
                <w:bCs/>
              </w:rPr>
              <w:t>CATT, CICTCI</w:t>
            </w:r>
            <w:r w:rsidRPr="00976B2F">
              <w:rPr>
                <w:b/>
                <w:bCs/>
              </w:rPr>
              <w:t>:</w:t>
            </w:r>
            <w:r w:rsidR="002A54B7">
              <w:rPr>
                <w:b/>
                <w:bCs/>
              </w:rPr>
              <w:t xml:space="preserve"> </w:t>
            </w:r>
            <w:r w:rsidR="002A54B7" w:rsidRPr="002A54B7">
              <w:rPr>
                <w:b/>
                <w:bCs/>
              </w:rPr>
              <w:t>R1-2309491</w:t>
            </w:r>
            <w:r w:rsidRPr="00976B2F">
              <w:rPr>
                <w:b/>
                <w:bCs/>
              </w:rPr>
              <w:t>]</w:t>
            </w:r>
          </w:p>
          <w:p w14:paraId="0B9CE020" w14:textId="77777777" w:rsidR="003269D9" w:rsidRPr="00976B2F" w:rsidRDefault="003269D9" w:rsidP="008A4129">
            <w:pPr>
              <w:pStyle w:val="B1"/>
              <w:spacing w:after="0" w:line="259" w:lineRule="auto"/>
              <w:ind w:left="0" w:firstLine="0"/>
              <w:rPr>
                <w:rFonts w:ascii="Calibri" w:eastAsia="SimSun" w:hAnsi="Calibri"/>
                <w:sz w:val="10"/>
                <w:szCs w:val="10"/>
                <w:u w:val="single"/>
                <w:lang w:val="en-US" w:eastAsia="zh-CN"/>
              </w:rPr>
            </w:pPr>
          </w:p>
          <w:p w14:paraId="1C4EE34D" w14:textId="77777777" w:rsidR="003269D9" w:rsidRPr="00976B2F" w:rsidRDefault="002777B7" w:rsidP="008A4129">
            <w:pPr>
              <w:pStyle w:val="B1"/>
              <w:spacing w:after="0" w:line="259" w:lineRule="auto"/>
              <w:ind w:left="0" w:firstLine="0"/>
              <w:rPr>
                <w:rFonts w:eastAsia="SimSun"/>
                <w:sz w:val="22"/>
                <w:szCs w:val="22"/>
                <w:u w:val="single"/>
                <w:lang w:val="en-US" w:eastAsia="zh-CN"/>
              </w:rPr>
            </w:pPr>
            <w:r w:rsidRPr="007A6C54">
              <w:rPr>
                <w:rFonts w:eastAsia="SimSun"/>
                <w:b/>
                <w:sz w:val="22"/>
                <w:szCs w:val="22"/>
                <w:u w:val="single"/>
                <w:lang w:val="en-US" w:eastAsia="zh-CN"/>
              </w:rPr>
              <w:t>Reason for change</w:t>
            </w:r>
            <w:r w:rsidRPr="007A6C54">
              <w:rPr>
                <w:rFonts w:eastAsia="SimSun"/>
                <w:sz w:val="22"/>
                <w:szCs w:val="22"/>
                <w:lang w:val="en-US" w:eastAsia="zh-CN"/>
              </w:rPr>
              <w:t>:</w:t>
            </w:r>
          </w:p>
          <w:p w14:paraId="1972B2E1" w14:textId="77777777" w:rsidR="007A6C54" w:rsidRDefault="007A6C54" w:rsidP="007A6C54">
            <w:pPr>
              <w:pStyle w:val="B1"/>
              <w:spacing w:after="0" w:line="259" w:lineRule="auto"/>
              <w:ind w:left="0" w:firstLine="0"/>
              <w:rPr>
                <w:sz w:val="22"/>
                <w:szCs w:val="22"/>
                <w:lang w:eastAsia="zh-CN"/>
              </w:rPr>
            </w:pPr>
            <w:r w:rsidRPr="007A6C54">
              <w:rPr>
                <w:sz w:val="22"/>
                <w:szCs w:val="22"/>
              </w:rPr>
              <w:t xml:space="preserve">In step 2) of 8.1.4, for a given periodicity </w:t>
            </w:r>
            <m:oMath>
              <m:sSub>
                <m:sSubPr>
                  <m:ctrlPr>
                    <w:rPr>
                      <w:rFonts w:ascii="Cambria Math" w:hAnsi="Cambria Math"/>
                      <w:sz w:val="22"/>
                      <w:szCs w:val="22"/>
                    </w:rPr>
                  </m:ctrlPr>
                </m:sSubPr>
                <m:e>
                  <m:r>
                    <m:rPr>
                      <m:sty m:val="p"/>
                    </m:rPr>
                    <w:rPr>
                      <w:rFonts w:ascii="Cambria Math" w:hAnsi="Cambria Math"/>
                      <w:sz w:val="22"/>
                      <w:szCs w:val="22"/>
                    </w:rPr>
                    <m:t>P</m:t>
                  </m:r>
                </m:e>
                <m:sub>
                  <m:r>
                    <m:rPr>
                      <m:sty m:val="p"/>
                    </m:rPr>
                    <w:rPr>
                      <w:rFonts w:ascii="Cambria Math" w:hAnsi="Cambria Math"/>
                      <w:sz w:val="22"/>
                      <w:szCs w:val="22"/>
                    </w:rPr>
                    <m:t>reserve</m:t>
                  </m:r>
                </m:sub>
              </m:sSub>
            </m:oMath>
            <w:r w:rsidRPr="007A6C54">
              <w:rPr>
                <w:sz w:val="22"/>
                <w:szCs w:val="22"/>
              </w:rPr>
              <w:t>, UE monitors the most recent sensing occasion</w:t>
            </w:r>
            <w:r w:rsidRPr="007A6C54">
              <w:rPr>
                <w:sz w:val="22"/>
                <w:szCs w:val="22"/>
                <w:lang w:eastAsia="ko-KR"/>
              </w:rPr>
              <w:t xml:space="preserve"> </w:t>
            </w:r>
            <w:r w:rsidRPr="007A6C54">
              <w:rPr>
                <w:sz w:val="22"/>
                <w:szCs w:val="22"/>
              </w:rPr>
              <w:t xml:space="preserve">earlier than </w:t>
            </w:r>
            <m:oMath>
              <m:sSubSup>
                <m:sSubSupPr>
                  <m:ctrlPr>
                    <w:rPr>
                      <w:rFonts w:ascii="Cambria Math" w:hAnsi="Cambria Math"/>
                      <w:sz w:val="22"/>
                      <w:szCs w:val="22"/>
                    </w:rPr>
                  </m:ctrlPr>
                </m:sSubSupPr>
                <m:e>
                  <m:r>
                    <m:rPr>
                      <m:sty m:val="p"/>
                    </m:rPr>
                    <w:rPr>
                      <w:rFonts w:ascii="Cambria Math" w:hAnsi="Cambria Math"/>
                      <w:sz w:val="22"/>
                      <w:szCs w:val="22"/>
                    </w:rPr>
                    <m:t>t'</m:t>
                  </m:r>
                </m:e>
                <m:sub>
                  <m:r>
                    <m:rPr>
                      <m:sty m:val="p"/>
                    </m:rPr>
                    <w:rPr>
                      <w:rFonts w:ascii="Cambria Math" w:hAnsi="Cambria Math"/>
                      <w:sz w:val="22"/>
                      <w:szCs w:val="22"/>
                    </w:rPr>
                    <m:t>y0</m:t>
                  </m:r>
                </m:sub>
                <m:sup>
                  <m:r>
                    <m:rPr>
                      <m:sty m:val="p"/>
                    </m:rPr>
                    <w:rPr>
                      <w:rFonts w:ascii="Cambria Math" w:hAnsi="Cambria Math"/>
                      <w:sz w:val="22"/>
                      <w:szCs w:val="22"/>
                    </w:rPr>
                    <m:t>SL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(T</m:t>
                  </m:r>
                </m:e>
                <m:sub>
                  <m:r>
                    <m:rPr>
                      <m:sty m:val="p"/>
                    </m:rPr>
                    <w:rPr>
                      <w:rFonts w:ascii="Cambria Math" w:hAnsi="Cambria Math"/>
                      <w:sz w:val="22"/>
                      <w:szCs w:val="22"/>
                    </w:rPr>
                    <m:t>proc,0</m:t>
                  </m:r>
                </m:sub>
                <m:sup>
                  <m:r>
                    <m:rPr>
                      <m:sty m:val="p"/>
                    </m:rPr>
                    <w:rPr>
                      <w:rFonts w:ascii="Cambria Math" w:hAnsi="Cambria Math"/>
                      <w:sz w:val="22"/>
                      <w:szCs w:val="22"/>
                    </w:rPr>
                    <m:t>SL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T</m:t>
                  </m:r>
                </m:e>
                <m:sub>
                  <m:r>
                    <m:rPr>
                      <m:sty m:val="p"/>
                    </m:rPr>
                    <w:rPr>
                      <w:rFonts w:ascii="Cambria Math" w:hAnsi="Cambria Math"/>
                      <w:sz w:val="22"/>
                      <w:szCs w:val="22"/>
                    </w:rPr>
                    <m:t>proc,1</m:t>
                  </m:r>
                </m:sub>
                <m:sup>
                  <m:r>
                    <m:rPr>
                      <m:sty m:val="p"/>
                    </m:rPr>
                    <w:rPr>
                      <w:rFonts w:ascii="Cambria Math" w:hAnsi="Cambria Math"/>
                      <w:sz w:val="22"/>
                      <w:szCs w:val="22"/>
                    </w:rPr>
                    <m:t>SL</m:t>
                  </m:r>
                </m:sup>
              </m:sSubSup>
              <m:r>
                <m:rPr>
                  <m:sty m:val="p"/>
                </m:rPr>
                <w:rPr>
                  <w:rFonts w:ascii="Cambria Math" w:hAnsi="Cambria Math"/>
                  <w:sz w:val="22"/>
                  <w:szCs w:val="22"/>
                </w:rPr>
                <m:t xml:space="preserve"> ) </m:t>
              </m:r>
            </m:oMath>
            <w:r w:rsidRPr="007A6C54">
              <w:rPr>
                <w:sz w:val="22"/>
                <w:szCs w:val="22"/>
              </w:rPr>
              <w:t>if sl-Additional-PBPS-Occasion is not (pre-)configured, and additionally monitors the last periodic sensing occasion prior to the most recent one if sl-Additional-PBPS-Occasion is (pre-)configured. That is to say, no matter whether sl-Additional-PBPS-Occasion is (pre-)configured or not, the most recent sensing occasion monitored by the UE is</w:t>
            </w:r>
            <w:r w:rsidRPr="007A6C54">
              <w:rPr>
                <w:sz w:val="22"/>
                <w:szCs w:val="22"/>
                <w:lang w:eastAsia="ko-KR"/>
              </w:rPr>
              <w:t xml:space="preserve"> </w:t>
            </w:r>
            <w:r w:rsidRPr="007A6C54">
              <w:rPr>
                <w:sz w:val="22"/>
                <w:szCs w:val="22"/>
              </w:rPr>
              <w:t xml:space="preserve">earlier than </w:t>
            </w:r>
            <m:oMath>
              <m:sSubSup>
                <m:sSubSupPr>
                  <m:ctrlPr>
                    <w:rPr>
                      <w:rFonts w:ascii="Cambria Math" w:hAnsi="Cambria Math"/>
                      <w:sz w:val="22"/>
                      <w:szCs w:val="22"/>
                    </w:rPr>
                  </m:ctrlPr>
                </m:sSubSupPr>
                <m:e>
                  <m:r>
                    <m:rPr>
                      <m:sty m:val="p"/>
                    </m:rPr>
                    <w:rPr>
                      <w:rFonts w:ascii="Cambria Math" w:hAnsi="Cambria Math"/>
                      <w:sz w:val="22"/>
                      <w:szCs w:val="22"/>
                    </w:rPr>
                    <m:t>t'</m:t>
                  </m:r>
                </m:e>
                <m:sub>
                  <m:r>
                    <m:rPr>
                      <m:sty m:val="p"/>
                    </m:rPr>
                    <w:rPr>
                      <w:rFonts w:ascii="Cambria Math" w:hAnsi="Cambria Math"/>
                      <w:sz w:val="22"/>
                      <w:szCs w:val="22"/>
                    </w:rPr>
                    <m:t>y0</m:t>
                  </m:r>
                </m:sub>
                <m:sup>
                  <m:r>
                    <m:rPr>
                      <m:sty m:val="p"/>
                    </m:rPr>
                    <w:rPr>
                      <w:rFonts w:ascii="Cambria Math" w:hAnsi="Cambria Math"/>
                      <w:sz w:val="22"/>
                      <w:szCs w:val="22"/>
                    </w:rPr>
                    <m:t>SL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(T</m:t>
                  </m:r>
                </m:e>
                <m:sub>
                  <m:r>
                    <m:rPr>
                      <m:sty m:val="p"/>
                    </m:rPr>
                    <w:rPr>
                      <w:rFonts w:ascii="Cambria Math" w:hAnsi="Cambria Math"/>
                      <w:sz w:val="22"/>
                      <w:szCs w:val="22"/>
                    </w:rPr>
                    <m:t>proc,0</m:t>
                  </m:r>
                </m:sub>
                <m:sup>
                  <m:r>
                    <m:rPr>
                      <m:sty m:val="p"/>
                    </m:rPr>
                    <w:rPr>
                      <w:rFonts w:ascii="Cambria Math" w:hAnsi="Cambria Math"/>
                      <w:sz w:val="22"/>
                      <w:szCs w:val="22"/>
                    </w:rPr>
                    <m:t>SL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T</m:t>
                  </m:r>
                </m:e>
                <m:sub>
                  <m:r>
                    <m:rPr>
                      <m:sty m:val="p"/>
                    </m:rPr>
                    <w:rPr>
                      <w:rFonts w:ascii="Cambria Math" w:hAnsi="Cambria Math"/>
                      <w:sz w:val="22"/>
                      <w:szCs w:val="22"/>
                    </w:rPr>
                    <m:t>proc,1</m:t>
                  </m:r>
                </m:sub>
                <m:sup>
                  <m:r>
                    <m:rPr>
                      <m:sty m:val="p"/>
                    </m:rPr>
                    <w:rPr>
                      <w:rFonts w:ascii="Cambria Math" w:hAnsi="Cambria Math"/>
                      <w:sz w:val="22"/>
                      <w:szCs w:val="22"/>
                    </w:rPr>
                    <m:t>SL</m:t>
                  </m:r>
                </m:sup>
              </m:sSubSup>
              <m:r>
                <m:rPr>
                  <m:sty m:val="p"/>
                </m:rPr>
                <w:rPr>
                  <w:rFonts w:ascii="Cambria Math" w:hAnsi="Cambria Math"/>
                  <w:sz w:val="22"/>
                  <w:szCs w:val="22"/>
                </w:rPr>
                <m:t xml:space="preserve"> )</m:t>
              </m:r>
            </m:oMath>
            <w:r w:rsidRPr="007A6C54">
              <w:rPr>
                <w:sz w:val="22"/>
                <w:szCs w:val="22"/>
              </w:rPr>
              <w:t xml:space="preserve">. </w:t>
            </w:r>
            <w:r w:rsidRPr="007A6C54">
              <w:rPr>
                <w:sz w:val="22"/>
                <w:szCs w:val="22"/>
                <w:lang w:eastAsia="zh-CN"/>
              </w:rPr>
              <w:t xml:space="preserve">However, in the paragraph describing higher layer parameter </w:t>
            </w:r>
            <w:r w:rsidRPr="007A6C54">
              <w:rPr>
                <w:sz w:val="22"/>
                <w:szCs w:val="22"/>
                <w:lang w:val="en-AU" w:eastAsia="zh-CN"/>
              </w:rPr>
              <w:t>sl-</w:t>
            </w:r>
            <w:r w:rsidRPr="007A6C54">
              <w:rPr>
                <w:sz w:val="22"/>
                <w:szCs w:val="22"/>
                <w:lang w:eastAsia="zh-CN"/>
              </w:rPr>
              <w:t>Additional-PBPS-Occasion, the processing time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T</m:t>
                  </m:r>
                </m:e>
                <m:sub>
                  <m:r>
                    <m:rPr>
                      <m:sty m:val="p"/>
                    </m:rPr>
                    <w:rPr>
                      <w:rFonts w:ascii="Cambria Math" w:hAnsi="Cambria Math"/>
                      <w:sz w:val="22"/>
                      <w:szCs w:val="22"/>
                      <w:lang w:eastAsia="zh-CN"/>
                    </w:rPr>
                    <m:t>proc,0</m:t>
                  </m:r>
                </m:sub>
                <m:sup>
                  <m:r>
                    <m:rPr>
                      <m:sty m:val="p"/>
                    </m:rPr>
                    <w:rPr>
                      <w:rFonts w:ascii="Cambria Math" w:hAnsi="Cambria Math"/>
                      <w:sz w:val="22"/>
                      <w:szCs w:val="22"/>
                      <w:lang w:eastAsia="zh-CN"/>
                    </w:rPr>
                    <m:t>SL</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T</m:t>
                  </m:r>
                </m:e>
                <m:sub>
                  <m:r>
                    <m:rPr>
                      <m:sty m:val="p"/>
                    </m:rPr>
                    <w:rPr>
                      <w:rFonts w:ascii="Cambria Math" w:hAnsi="Cambria Math"/>
                      <w:sz w:val="22"/>
                      <w:szCs w:val="22"/>
                      <w:lang w:eastAsia="zh-CN"/>
                    </w:rPr>
                    <m:t>proc,1</m:t>
                  </m:r>
                </m:sub>
                <m:sup>
                  <m:r>
                    <m:rPr>
                      <m:sty m:val="p"/>
                    </m:rPr>
                    <w:rPr>
                      <w:rFonts w:ascii="Cambria Math" w:hAnsi="Cambria Math"/>
                      <w:sz w:val="22"/>
                      <w:szCs w:val="22"/>
                      <w:lang w:eastAsia="zh-CN"/>
                    </w:rPr>
                    <m:t>SL</m:t>
                  </m:r>
                </m:sup>
              </m:sSubSup>
            </m:oMath>
            <w:r w:rsidRPr="007A6C54">
              <w:rPr>
                <w:sz w:val="22"/>
                <w:szCs w:val="22"/>
                <w:lang w:eastAsia="zh-CN"/>
              </w:rPr>
              <w:t>) is not considered, which is inconsistent with the operation in step 2) of 8.1.4 and previous RAN1 agreements. Therefore, the processing time restriction should also be added in this paragraph.</w:t>
            </w:r>
          </w:p>
          <w:p w14:paraId="6045142A" w14:textId="77777777" w:rsidR="007A6C54" w:rsidRPr="007A6C54" w:rsidRDefault="007A6C54" w:rsidP="007A6C54">
            <w:pPr>
              <w:pStyle w:val="B1"/>
              <w:spacing w:after="0" w:line="259" w:lineRule="auto"/>
              <w:ind w:left="0" w:firstLine="0"/>
              <w:rPr>
                <w:sz w:val="22"/>
                <w:szCs w:val="22"/>
                <w:lang w:eastAsia="zh-CN"/>
              </w:rPr>
            </w:pPr>
          </w:p>
          <w:tbl>
            <w:tblPr>
              <w:tblStyle w:val="af9"/>
              <w:tblW w:w="0" w:type="auto"/>
              <w:jc w:val="center"/>
              <w:tblLook w:val="04A0" w:firstRow="1" w:lastRow="0" w:firstColumn="1" w:lastColumn="0" w:noHBand="0" w:noVBand="1"/>
            </w:tblPr>
            <w:tblGrid>
              <w:gridCol w:w="8955"/>
            </w:tblGrid>
            <w:tr w:rsidR="007A6C54" w14:paraId="60CB6EFE" w14:textId="77777777" w:rsidTr="007A6C54">
              <w:trPr>
                <w:jc w:val="center"/>
              </w:trPr>
              <w:tc>
                <w:tcPr>
                  <w:tcW w:w="8955" w:type="dxa"/>
                </w:tcPr>
                <w:p w14:paraId="55237276" w14:textId="77777777" w:rsidR="007A6C54" w:rsidRPr="002A54B7" w:rsidRDefault="007A6C54" w:rsidP="007A6C54">
                  <w:pPr>
                    <w:jc w:val="both"/>
                    <w:rPr>
                      <w:rFonts w:eastAsia="SimSun"/>
                      <w:sz w:val="21"/>
                      <w:szCs w:val="21"/>
                      <w:highlight w:val="green"/>
                    </w:rPr>
                  </w:pPr>
                  <w:r w:rsidRPr="002A54B7">
                    <w:rPr>
                      <w:rFonts w:eastAsia="바탕"/>
                      <w:color w:val="000000"/>
                      <w:sz w:val="21"/>
                      <w:szCs w:val="21"/>
                      <w:highlight w:val="green"/>
                      <w:lang w:val="en-GB"/>
                    </w:rPr>
                    <w:t>Agreement:</w:t>
                  </w:r>
                </w:p>
                <w:p w14:paraId="4BEB0596" w14:textId="77777777" w:rsidR="007A6C54" w:rsidRPr="007A6C54" w:rsidRDefault="007A6C54" w:rsidP="00E659C4">
                  <w:pPr>
                    <w:pStyle w:val="aff6"/>
                    <w:numPr>
                      <w:ilvl w:val="0"/>
                      <w:numId w:val="45"/>
                    </w:numPr>
                    <w:spacing w:after="0"/>
                    <w:jc w:val="both"/>
                    <w:rPr>
                      <w:rFonts w:ascii="Times New Roman" w:eastAsia="Calibri" w:hAnsi="Times New Roman" w:cs="Times New Roman"/>
                      <w:color w:val="000000"/>
                      <w:sz w:val="21"/>
                      <w:szCs w:val="21"/>
                      <w:lang w:val="en-GB"/>
                    </w:rPr>
                  </w:pPr>
                  <w:r w:rsidRPr="007A6C54">
                    <w:rPr>
                      <w:rFonts w:ascii="Times New Roman" w:eastAsia="바탕" w:hAnsi="Times New Roman" w:cs="Times New Roman"/>
                      <w:color w:val="000000"/>
                      <w:sz w:val="21"/>
                      <w:szCs w:val="21"/>
                      <w:lang w:val="en-AU"/>
                    </w:rPr>
                    <w:lastRenderedPageBreak/>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12423AD7" w14:textId="77777777" w:rsidR="007A6C54" w:rsidRPr="007A6C54" w:rsidRDefault="007A6C54" w:rsidP="00E659C4">
                  <w:pPr>
                    <w:pStyle w:val="aff6"/>
                    <w:numPr>
                      <w:ilvl w:val="0"/>
                      <w:numId w:val="46"/>
                    </w:numPr>
                    <w:spacing w:after="0"/>
                    <w:jc w:val="both"/>
                    <w:rPr>
                      <w:rFonts w:ascii="Times New Roman" w:eastAsia="Calibri" w:hAnsi="Times New Roman" w:cs="Times New Roman"/>
                      <w:color w:val="000000"/>
                      <w:sz w:val="21"/>
                      <w:szCs w:val="21"/>
                      <w:lang w:val="en-GB"/>
                    </w:rPr>
                  </w:pPr>
                  <w:r w:rsidRPr="007A6C54">
                    <w:rPr>
                      <w:rFonts w:ascii="Times New Roman" w:eastAsia="바탕" w:hAnsi="Times New Roman" w:cs="Times New Roman"/>
                      <w:color w:val="000000"/>
                      <w:sz w:val="21"/>
                      <w:szCs w:val="21"/>
                      <w:lang w:val="en-AU"/>
                    </w:rPr>
                    <w:t xml:space="preserve">The processing time restriction includes </w:t>
                  </w:r>
                  <m:oMath>
                    <m:sSubSup>
                      <m:sSubSupPr>
                        <m:ctrlPr>
                          <w:rPr>
                            <w:rFonts w:ascii="Cambria Math" w:hAnsi="Cambria Math" w:cs="Calibri"/>
                            <w:lang w:eastAsia="zh-CN"/>
                          </w:rPr>
                        </m:ctrlPr>
                      </m:sSubSupPr>
                      <m:e>
                        <m:r>
                          <m:rPr>
                            <m:sty m:val="p"/>
                          </m:rPr>
                          <w:rPr>
                            <w:rFonts w:ascii="Cambria Math" w:hAnsi="Cambria Math" w:cs="Calibri"/>
                            <w:lang w:eastAsia="zh-CN"/>
                          </w:rPr>
                          <m:t>T</m:t>
                        </m:r>
                      </m:e>
                      <m:sub>
                        <m:r>
                          <m:rPr>
                            <m:sty m:val="p"/>
                          </m:rPr>
                          <w:rPr>
                            <w:rFonts w:ascii="Cambria Math" w:hAnsi="Cambria Math" w:cs="Calibri"/>
                            <w:lang w:eastAsia="zh-CN"/>
                          </w:rPr>
                          <m:t>proc,0</m:t>
                        </m:r>
                      </m:sub>
                      <m:sup>
                        <m:r>
                          <m:rPr>
                            <m:sty m:val="p"/>
                          </m:rPr>
                          <w:rPr>
                            <w:rFonts w:ascii="Cambria Math" w:hAnsi="Cambria Math" w:cs="Calibri"/>
                            <w:lang w:eastAsia="zh-CN"/>
                          </w:rPr>
                          <m:t>SL</m:t>
                        </m:r>
                      </m:sup>
                    </m:sSubSup>
                  </m:oMath>
                  <w:r w:rsidRPr="007A6C54">
                    <w:rPr>
                      <w:rFonts w:ascii="Times New Roman" w:eastAsia="바탕" w:hAnsi="Times New Roman" w:cs="Times New Roman"/>
                      <w:color w:val="000000"/>
                      <w:sz w:val="21"/>
                      <w:szCs w:val="21"/>
                      <w:lang w:val="en-AU" w:eastAsia="en-GB"/>
                    </w:rPr>
                    <w:t> </w:t>
                  </w:r>
                  <w:r w:rsidRPr="007A6C54">
                    <w:rPr>
                      <w:rFonts w:ascii="Times New Roman" w:eastAsia="바탕" w:hAnsi="Times New Roman" w:cs="Times New Roman"/>
                      <w:color w:val="000000"/>
                      <w:sz w:val="21"/>
                      <w:szCs w:val="21"/>
                      <w:lang w:val="en-AU"/>
                    </w:rPr>
                    <w:t xml:space="preserve"> and </w:t>
                  </w:r>
                  <m:oMath>
                    <m:sSubSup>
                      <m:sSubSupPr>
                        <m:ctrlPr>
                          <w:rPr>
                            <w:rFonts w:ascii="Cambria Math" w:hAnsi="Cambria Math" w:cs="Calibri"/>
                            <w:lang w:eastAsia="zh-CN"/>
                          </w:rPr>
                        </m:ctrlPr>
                      </m:sSubSupPr>
                      <m:e>
                        <m:r>
                          <m:rPr>
                            <m:sty m:val="p"/>
                          </m:rPr>
                          <w:rPr>
                            <w:rFonts w:ascii="Cambria Math" w:hAnsi="Cambria Math" w:cs="Calibri"/>
                            <w:lang w:eastAsia="zh-CN"/>
                          </w:rPr>
                          <m:t>T</m:t>
                        </m:r>
                      </m:e>
                      <m:sub>
                        <m:r>
                          <m:rPr>
                            <m:sty m:val="p"/>
                          </m:rPr>
                          <w:rPr>
                            <w:rFonts w:ascii="Cambria Math" w:hAnsi="Cambria Math" w:cs="Calibri"/>
                            <w:lang w:eastAsia="zh-CN"/>
                          </w:rPr>
                          <m:t>proc,1</m:t>
                        </m:r>
                      </m:sub>
                      <m:sup>
                        <m:r>
                          <m:rPr>
                            <m:sty m:val="p"/>
                          </m:rPr>
                          <w:rPr>
                            <w:rFonts w:ascii="Cambria Math" w:hAnsi="Cambria Math" w:cs="Calibri"/>
                            <w:lang w:eastAsia="zh-CN"/>
                          </w:rPr>
                          <m:t>SL</m:t>
                        </m:r>
                      </m:sup>
                    </m:sSubSup>
                  </m:oMath>
                  <w:r w:rsidRPr="007A6C54">
                    <w:rPr>
                      <w:rFonts w:ascii="Times New Roman" w:eastAsia="바탕" w:hAnsi="Times New Roman" w:cs="Times New Roman"/>
                      <w:color w:val="000000"/>
                      <w:sz w:val="21"/>
                      <w:szCs w:val="21"/>
                      <w:lang w:val="en-AU"/>
                    </w:rPr>
                    <w:t>.</w:t>
                  </w:r>
                </w:p>
                <w:p w14:paraId="11D7FA70" w14:textId="77777777" w:rsidR="007A6C54" w:rsidRPr="002A54B7" w:rsidRDefault="007A6C54" w:rsidP="00E659C4">
                  <w:pPr>
                    <w:pStyle w:val="aff6"/>
                    <w:numPr>
                      <w:ilvl w:val="0"/>
                      <w:numId w:val="46"/>
                    </w:numPr>
                    <w:spacing w:after="0"/>
                    <w:jc w:val="both"/>
                    <w:rPr>
                      <w:rFonts w:ascii="Times New Roman" w:eastAsia="바탕" w:hAnsi="Times New Roman" w:cs="Times New Roman"/>
                      <w:color w:val="000000"/>
                      <w:sz w:val="21"/>
                      <w:szCs w:val="21"/>
                      <w:lang w:val="en-AU"/>
                    </w:rPr>
                  </w:pPr>
                  <w:r w:rsidRPr="002A54B7">
                    <w:rPr>
                      <w:rFonts w:ascii="Times New Roman" w:eastAsia="바탕" w:hAnsi="Times New Roman" w:cs="Times New Roman"/>
                      <w:color w:val="000000"/>
                      <w:sz w:val="21"/>
                      <w:szCs w:val="21"/>
                      <w:lang w:val="en-AU"/>
                    </w:rPr>
                    <w:t>Aspects relating to sensing during SL DRX are to be discussed separately</w:t>
                  </w:r>
                </w:p>
                <w:p w14:paraId="25AF543C" w14:textId="77777777" w:rsidR="007A6C54" w:rsidRPr="002A54B7" w:rsidRDefault="007A6C54" w:rsidP="00E659C4">
                  <w:pPr>
                    <w:pStyle w:val="aff6"/>
                    <w:numPr>
                      <w:ilvl w:val="0"/>
                      <w:numId w:val="45"/>
                    </w:numPr>
                    <w:spacing w:after="0"/>
                    <w:jc w:val="both"/>
                    <w:rPr>
                      <w:rFonts w:ascii="Times New Roman" w:eastAsia="바탕" w:hAnsi="Times New Roman" w:cs="Times New Roman"/>
                      <w:color w:val="000000"/>
                      <w:sz w:val="21"/>
                      <w:szCs w:val="21"/>
                      <w:lang w:val="en-AU"/>
                    </w:rPr>
                  </w:pPr>
                  <w:r w:rsidRPr="002A54B7">
                    <w:rPr>
                      <w:rFonts w:ascii="Times New Roman" w:eastAsia="바탕" w:hAnsi="Times New Roman" w:cs="Times New Roman"/>
                      <w:color w:val="000000"/>
                      <w:sz w:val="21"/>
                      <w:szCs w:val="21"/>
                      <w:lang w:val="en-AU"/>
                    </w:rPr>
                    <w:t>Relationship to re-evaluation and pre-emption operation for periodic-based partial sensing to be discussed separately</w:t>
                  </w:r>
                </w:p>
                <w:p w14:paraId="523F4874" w14:textId="77777777" w:rsidR="007A6C54" w:rsidRPr="007A6C54" w:rsidRDefault="007A6C54" w:rsidP="00E659C4">
                  <w:pPr>
                    <w:pStyle w:val="aff6"/>
                    <w:numPr>
                      <w:ilvl w:val="0"/>
                      <w:numId w:val="46"/>
                    </w:numPr>
                    <w:spacing w:after="0"/>
                    <w:jc w:val="both"/>
                    <w:rPr>
                      <w:rFonts w:ascii="Times" w:eastAsia="바탕" w:hAnsi="Times" w:cs="Times"/>
                      <w:color w:val="000000"/>
                      <w:sz w:val="20"/>
                      <w:szCs w:val="20"/>
                      <w:lang w:val="en-GB" w:eastAsia="ko-KR"/>
                    </w:rPr>
                  </w:pPr>
                  <w:r w:rsidRPr="002A54B7">
                    <w:rPr>
                      <w:rFonts w:ascii="Times New Roman" w:eastAsia="바탕" w:hAnsi="Times New Roman" w:cs="Times New Roman"/>
                      <w:color w:val="000000"/>
                      <w:sz w:val="21"/>
                      <w:szCs w:val="21"/>
                      <w:lang w:val="en-AU"/>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tc>
            </w:tr>
          </w:tbl>
          <w:p w14:paraId="776DF2D7" w14:textId="77777777" w:rsidR="007A6C54" w:rsidRPr="007A6C54" w:rsidRDefault="007A6C54" w:rsidP="008A4129">
            <w:pPr>
              <w:pStyle w:val="B1"/>
              <w:spacing w:after="0" w:line="259" w:lineRule="auto"/>
              <w:ind w:left="0" w:firstLine="0"/>
              <w:rPr>
                <w:rFonts w:eastAsia="MS Mincho"/>
                <w:sz w:val="22"/>
                <w:szCs w:val="22"/>
                <w:lang w:val="en-US" w:eastAsia="zh-CN"/>
              </w:rPr>
            </w:pPr>
          </w:p>
          <w:p w14:paraId="500A29E0" w14:textId="77777777" w:rsidR="003269D9" w:rsidRPr="00976B2F" w:rsidRDefault="002777B7" w:rsidP="008A4129">
            <w:pPr>
              <w:pStyle w:val="B1"/>
              <w:spacing w:after="0" w:line="259" w:lineRule="auto"/>
              <w:ind w:left="0" w:firstLine="0"/>
              <w:rPr>
                <w:rFonts w:eastAsia="SimSun"/>
                <w:sz w:val="22"/>
                <w:szCs w:val="22"/>
                <w:u w:val="single"/>
                <w:lang w:val="en-US" w:eastAsia="zh-CN"/>
              </w:rPr>
            </w:pPr>
            <w:r w:rsidRPr="007A6C54">
              <w:rPr>
                <w:rFonts w:eastAsia="SimSun"/>
                <w:b/>
                <w:sz w:val="22"/>
                <w:szCs w:val="22"/>
                <w:u w:val="single"/>
                <w:lang w:val="en-US" w:eastAsia="zh-CN"/>
              </w:rPr>
              <w:t>Summary of change</w:t>
            </w:r>
            <w:r w:rsidRPr="007A6C54">
              <w:rPr>
                <w:rFonts w:eastAsia="SimSun"/>
                <w:sz w:val="22"/>
                <w:szCs w:val="22"/>
                <w:lang w:val="en-US" w:eastAsia="zh-CN"/>
              </w:rPr>
              <w:t>:</w:t>
            </w:r>
          </w:p>
          <w:p w14:paraId="30F5554F" w14:textId="77777777" w:rsidR="007A6C54" w:rsidRPr="007A6C54" w:rsidRDefault="007A6C54" w:rsidP="008A4129">
            <w:pPr>
              <w:pStyle w:val="B1"/>
              <w:spacing w:after="0" w:line="259" w:lineRule="auto"/>
              <w:ind w:left="0" w:firstLine="0"/>
              <w:rPr>
                <w:rFonts w:eastAsia="MS Mincho"/>
                <w:sz w:val="22"/>
                <w:szCs w:val="22"/>
                <w:lang w:eastAsia="zh-CN"/>
              </w:rPr>
            </w:pPr>
            <w:r w:rsidRPr="007A6C54">
              <w:rPr>
                <w:sz w:val="22"/>
                <w:szCs w:val="22"/>
                <w:lang w:eastAsia="zh-CN"/>
              </w:rPr>
              <w:t xml:space="preserve">In clause 8.1.4, clarify the partial sensing occasion always considering the processing time restriction, i.e.,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T</m:t>
                  </m:r>
                </m:e>
                <m:sub>
                  <m:r>
                    <m:rPr>
                      <m:sty m:val="p"/>
                    </m:rPr>
                    <w:rPr>
                      <w:rFonts w:ascii="Cambria Math" w:hAnsi="Cambria Math"/>
                      <w:sz w:val="22"/>
                      <w:szCs w:val="22"/>
                      <w:lang w:eastAsia="zh-CN"/>
                    </w:rPr>
                    <m:t>proc,0</m:t>
                  </m:r>
                </m:sub>
                <m:sup>
                  <m:r>
                    <m:rPr>
                      <m:sty m:val="p"/>
                    </m:rPr>
                    <w:rPr>
                      <w:rFonts w:ascii="Cambria Math" w:hAnsi="Cambria Math"/>
                      <w:sz w:val="22"/>
                      <w:szCs w:val="22"/>
                      <w:lang w:eastAsia="zh-CN"/>
                    </w:rPr>
                    <m:t>SL</m:t>
                  </m:r>
                </m:sup>
              </m:sSubSup>
              <m:r>
                <m:rPr>
                  <m:sty m:val="p"/>
                </m:rPr>
                <w:rPr>
                  <w:rFonts w:ascii="Cambria Math" w:hAnsi="Cambria Math"/>
                  <w:sz w:val="22"/>
                  <w:szCs w:val="22"/>
                  <w:lang w:eastAsia="zh-CN"/>
                </w:rPr>
                <m:t xml:space="preserve"> </m:t>
              </m:r>
            </m:oMath>
            <w:r w:rsidRPr="007A6C54">
              <w:rPr>
                <w:rFonts w:eastAsia="SimSun"/>
                <w:sz w:val="22"/>
                <w:szCs w:val="22"/>
                <w:lang w:val="x-none"/>
              </w:rPr>
              <w:t xml:space="preserve">and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T</m:t>
                  </m:r>
                </m:e>
                <m:sub>
                  <m:r>
                    <m:rPr>
                      <m:sty m:val="p"/>
                    </m:rPr>
                    <w:rPr>
                      <w:rFonts w:ascii="Cambria Math" w:hAnsi="Cambria Math"/>
                      <w:sz w:val="22"/>
                      <w:szCs w:val="22"/>
                      <w:lang w:eastAsia="zh-CN"/>
                    </w:rPr>
                    <m:t>proc,1</m:t>
                  </m:r>
                </m:sub>
                <m:sup>
                  <m:r>
                    <m:rPr>
                      <m:sty m:val="p"/>
                    </m:rPr>
                    <w:rPr>
                      <w:rFonts w:ascii="Cambria Math" w:hAnsi="Cambria Math"/>
                      <w:sz w:val="22"/>
                      <w:szCs w:val="22"/>
                      <w:lang w:eastAsia="zh-CN"/>
                    </w:rPr>
                    <m:t>SL</m:t>
                  </m:r>
                </m:sup>
              </m:sSubSup>
            </m:oMath>
            <w:r w:rsidRPr="007A6C54">
              <w:rPr>
                <w:rFonts w:eastAsia="SimSun"/>
                <w:sz w:val="22"/>
                <w:szCs w:val="22"/>
                <w:lang w:eastAsia="zh-CN"/>
              </w:rPr>
              <w:t>.</w:t>
            </w:r>
          </w:p>
          <w:p w14:paraId="4ED696DC" w14:textId="77777777" w:rsidR="003269D9" w:rsidRPr="007A6C54" w:rsidRDefault="003269D9" w:rsidP="008A4129">
            <w:pPr>
              <w:pStyle w:val="B1"/>
              <w:spacing w:after="0" w:line="259" w:lineRule="auto"/>
              <w:ind w:left="0" w:firstLine="0"/>
              <w:rPr>
                <w:rFonts w:eastAsia="SimSun"/>
                <w:sz w:val="22"/>
                <w:szCs w:val="22"/>
                <w:lang w:eastAsia="zh-CN"/>
              </w:rPr>
            </w:pPr>
          </w:p>
          <w:p w14:paraId="196643A0" w14:textId="77777777" w:rsidR="003269D9" w:rsidRPr="007A6C54" w:rsidRDefault="002777B7" w:rsidP="008A4129">
            <w:pPr>
              <w:pStyle w:val="B1"/>
              <w:spacing w:after="0" w:line="259" w:lineRule="auto"/>
              <w:ind w:left="0" w:firstLine="0"/>
              <w:rPr>
                <w:rFonts w:eastAsia="SimSun"/>
                <w:b/>
                <w:sz w:val="22"/>
                <w:szCs w:val="22"/>
                <w:u w:val="single"/>
                <w:lang w:val="en-US" w:eastAsia="zh-CN"/>
              </w:rPr>
            </w:pPr>
            <w:r w:rsidRPr="007A6C54">
              <w:rPr>
                <w:rFonts w:eastAsia="SimSun"/>
                <w:b/>
                <w:sz w:val="22"/>
                <w:szCs w:val="22"/>
                <w:u w:val="single"/>
                <w:lang w:val="en-US" w:eastAsia="zh-CN"/>
              </w:rPr>
              <w:t>Consequence if not approved</w:t>
            </w:r>
            <w:r w:rsidRPr="007A6C54">
              <w:rPr>
                <w:rFonts w:eastAsia="SimSun"/>
                <w:sz w:val="22"/>
                <w:szCs w:val="22"/>
                <w:lang w:val="en-US" w:eastAsia="zh-CN"/>
              </w:rPr>
              <w:t>:</w:t>
            </w:r>
          </w:p>
          <w:p w14:paraId="033D1277" w14:textId="77777777" w:rsidR="007A6C54" w:rsidRPr="00976B2F" w:rsidRDefault="007A6C54" w:rsidP="007A6C54">
            <w:pPr>
              <w:pStyle w:val="B1"/>
              <w:spacing w:after="0" w:line="259" w:lineRule="auto"/>
              <w:ind w:left="0" w:firstLine="0"/>
              <w:rPr>
                <w:sz w:val="22"/>
                <w:szCs w:val="22"/>
                <w:lang w:eastAsia="zh-CN"/>
              </w:rPr>
            </w:pPr>
            <w:r w:rsidRPr="007A6C54">
              <w:rPr>
                <w:sz w:val="22"/>
                <w:szCs w:val="22"/>
                <w:lang w:eastAsia="zh-CN"/>
              </w:rPr>
              <w:t>Incorrect capture of previous RAN1 agreement.</w:t>
            </w:r>
          </w:p>
          <w:p w14:paraId="58FA21B1" w14:textId="77777777" w:rsidR="003269D9" w:rsidRPr="00976B2F" w:rsidRDefault="003269D9" w:rsidP="008A4129">
            <w:pPr>
              <w:pStyle w:val="CRCoverPage"/>
              <w:spacing w:after="0" w:line="259" w:lineRule="auto"/>
              <w:jc w:val="both"/>
              <w:rPr>
                <w:rFonts w:ascii="Calibri" w:hAnsi="Calibri"/>
                <w:sz w:val="22"/>
                <w:szCs w:val="22"/>
                <w:lang w:eastAsia="zh-CN"/>
              </w:rPr>
            </w:pPr>
          </w:p>
          <w:tbl>
            <w:tblPr>
              <w:tblStyle w:val="af9"/>
              <w:tblW w:w="0" w:type="auto"/>
              <w:tblLook w:val="04A0" w:firstRow="1" w:lastRow="0" w:firstColumn="1" w:lastColumn="0" w:noHBand="0" w:noVBand="1"/>
            </w:tblPr>
            <w:tblGrid>
              <w:gridCol w:w="9240"/>
            </w:tblGrid>
            <w:tr w:rsidR="003269D9" w:rsidRPr="00976B2F" w14:paraId="1230801E" w14:textId="77777777" w:rsidTr="00513594">
              <w:tc>
                <w:tcPr>
                  <w:tcW w:w="9240" w:type="dxa"/>
                </w:tcPr>
                <w:p w14:paraId="0EEB6191" w14:textId="77777777" w:rsidR="007A6C54" w:rsidRPr="007F4598" w:rsidRDefault="002777B7" w:rsidP="007A6C54">
                  <w:pPr>
                    <w:spacing w:before="40" w:after="40"/>
                    <w:rPr>
                      <w:color w:val="FF0000"/>
                      <w:lang w:eastAsia="zh-CN"/>
                    </w:rPr>
                  </w:pPr>
                  <w:r w:rsidRPr="00976B2F">
                    <w:rPr>
                      <w:rFonts w:ascii="Calibri" w:eastAsia="SimSun" w:hAnsi="Calibri"/>
                      <w:sz w:val="22"/>
                      <w:szCs w:val="22"/>
                      <w:lang w:val="en-GB" w:eastAsia="en-US"/>
                    </w:rPr>
                    <w:br w:type="page"/>
                  </w:r>
                  <w:r w:rsidR="007A6C54" w:rsidRPr="007557A5">
                    <w:rPr>
                      <w:color w:val="FF0000"/>
                      <w:lang w:eastAsia="zh-CN"/>
                    </w:rPr>
                    <w:t>---------------- Start of Text Proposal for TS 38.214 -----------------------------</w:t>
                  </w:r>
                </w:p>
                <w:p w14:paraId="770AAF1F" w14:textId="77777777" w:rsidR="007A6C54" w:rsidRPr="00C81FD3" w:rsidRDefault="007A6C54" w:rsidP="007A6C54">
                  <w:pPr>
                    <w:keepNext/>
                    <w:keepLines/>
                    <w:spacing w:before="120"/>
                    <w:ind w:left="1134" w:hanging="1134"/>
                    <w:jc w:val="both"/>
                    <w:outlineLvl w:val="2"/>
                    <w:rPr>
                      <w:rFonts w:ascii="Arial" w:hAnsi="Arial"/>
                      <w:color w:val="000000"/>
                      <w:sz w:val="28"/>
                      <w:lang w:val="x-none"/>
                    </w:rPr>
                  </w:pPr>
                  <w:r w:rsidRPr="00C81FD3">
                    <w:rPr>
                      <w:rFonts w:ascii="Arial" w:hAnsi="Arial"/>
                      <w:color w:val="000000"/>
                      <w:sz w:val="28"/>
                      <w:lang w:val="x-none"/>
                    </w:rPr>
                    <w:t>8.1.4</w:t>
                  </w:r>
                  <w:r w:rsidRPr="00C81FD3">
                    <w:rPr>
                      <w:rFonts w:ascii="Arial" w:hAnsi="Arial"/>
                      <w:color w:val="000000"/>
                      <w:sz w:val="28"/>
                      <w:lang w:val="x-none"/>
                    </w:rPr>
                    <w:tab/>
                    <w:t>UE procedure for determining the subset of resources to be reported to higher layers in PSSCH resource selection in sidelink resource allocation mode 2</w:t>
                  </w:r>
                </w:p>
                <w:p w14:paraId="6FED21FC" w14:textId="77777777" w:rsidR="007A6C54" w:rsidRPr="007F4598" w:rsidRDefault="007A6C54" w:rsidP="007A6C54">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773DA5C6" w14:textId="77777777" w:rsidR="007A6C54" w:rsidRPr="005A5E88" w:rsidRDefault="007A6C54" w:rsidP="007A6C54">
                  <w:pPr>
                    <w:pStyle w:val="B1"/>
                    <w:overflowPunct/>
                    <w:autoSpaceDE/>
                    <w:autoSpaceDN/>
                    <w:adjustRightInd/>
                    <w:textAlignment w:val="auto"/>
                    <w:rPr>
                      <w:rFonts w:eastAsia="SimSun"/>
                      <w:lang w:val="x-none"/>
                    </w:rPr>
                  </w:pPr>
                  <w:r w:rsidRPr="005A5E88">
                    <w:rPr>
                      <w:rFonts w:eastAsia="SimSun"/>
                      <w:lang w:val="x-none"/>
                    </w:rPr>
                    <w:t>-</w:t>
                  </w:r>
                  <w:r w:rsidRPr="005A5E88">
                    <w:rPr>
                      <w:rFonts w:eastAsia="SimSun"/>
                      <w:lang w:val="x-none"/>
                    </w:rPr>
                    <w:tab/>
                  </w:r>
                  <w:r w:rsidRPr="0034167A">
                    <w:rPr>
                      <w:rFonts w:eastAsia="SimSun"/>
                      <w:lang w:val="x-none"/>
                    </w:rPr>
                    <w:t xml:space="preserve">Optionally, additional sensing occasions as </w:t>
                  </w:r>
                  <w:r w:rsidRPr="0034167A">
                    <w:rPr>
                      <w:rFonts w:eastAsia="SimSun"/>
                      <w:i/>
                      <w:lang w:val="en-AU" w:eastAsia="zh-CN"/>
                    </w:rPr>
                    <w:t>sl-</w:t>
                  </w:r>
                  <w:r w:rsidRPr="0034167A">
                    <w:rPr>
                      <w:rFonts w:eastAsia="SimSun"/>
                      <w:i/>
                      <w:lang w:val="x-none" w:eastAsia="zh-CN"/>
                    </w:rPr>
                    <w:t>Additional-PBPS-Occasion</w:t>
                  </w:r>
                  <w:r w:rsidRPr="0034167A">
                    <w:rPr>
                      <w:rFonts w:eastAsia="SimSun"/>
                      <w:lang w:val="x-none"/>
                    </w:rPr>
                    <w:t xml:space="preserve">, which indicates that UE additionally monitors periodic sensing occasions that correspond to a set of values. The possible values of the set at least includes the most recent sensing occasion before the first slot of the candidate slots </w:t>
                  </w:r>
                  <w:ins w:id="2" w:author="CATT, CICTCI" w:date="2023-09-27T16:42:00Z">
                    <w:r w:rsidRPr="0034167A">
                      <w:rPr>
                        <w:rFonts w:eastAsia="SimSun"/>
                        <w:lang w:val="x-none"/>
                      </w:rPr>
                      <w:t xml:space="preserve">subject to processing time restriction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r>
                        <w:rPr>
                          <w:rFonts w:ascii="Cambria Math" w:hAnsi="Cambria Math"/>
                          <w:lang w:eastAsia="zh-CN"/>
                        </w:rPr>
                        <m:t xml:space="preserve"> </m:t>
                      </m:r>
                    </m:oMath>
                  </w:ins>
                  <w:r w:rsidRPr="0034167A">
                    <w:rPr>
                      <w:rFonts w:eastAsia="SimSun"/>
                      <w:lang w:val="x-none"/>
                    </w:rPr>
                    <w:t>for a given reservation periodicity and the last periodic sensing occasion prior to the most recent one for the given reservation periodicity. If not (pre-)configured, the UE monitors the most recent sensing occasion before the first slot of the candidate slots</w:t>
                  </w:r>
                  <w:ins w:id="3" w:author="CATT, CICTCI" w:date="2023-09-27T16:42:00Z">
                    <w:r w:rsidRPr="0034167A">
                      <w:rPr>
                        <w:rFonts w:eastAsia="SimSun"/>
                        <w:lang w:val="x-none"/>
                      </w:rPr>
                      <w:t xml:space="preserve"> subject to processing time restriction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oMath>
                  </w:ins>
                  <m:oMath>
                    <m:r>
                      <w:ins w:id="4" w:author="CATT, GOHIGH" w:date="2023-09-21T14:18:00Z">
                        <w:rPr>
                          <w:rFonts w:ascii="Cambria Math" w:hAnsi="Cambria Math"/>
                          <w:lang w:eastAsia="zh-CN"/>
                        </w:rPr>
                        <m:t xml:space="preserve"> </m:t>
                      </w:ins>
                    </m:r>
                  </m:oMath>
                  <w:r w:rsidRPr="0034167A">
                    <w:rPr>
                      <w:rFonts w:eastAsia="SimSun"/>
                      <w:lang w:val="x-none"/>
                    </w:rPr>
                    <w:t>for the given periodicity used to determine periodic sensing occasions in periodic-based partial sensing.</w:t>
                  </w:r>
                  <w:ins w:id="5" w:author="CATT, CICTCI" w:date="2023-09-27T16:43:00Z">
                    <w:r w:rsidRPr="0034167A">
                      <w:rPr>
                        <w:rFonts w:eastAsia="SimSun"/>
                        <w:lang w:val="x-none"/>
                      </w:rPr>
                      <w:t xml:space="preserve">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are defined in slots i</w:t>
                    </w:r>
                    <w:r w:rsidRPr="0034167A">
                      <w:rPr>
                        <w:iCs/>
                      </w:rPr>
                      <w:t>n Table 8.1.4-1 and Table 8.1.4-2,</w:t>
                    </w:r>
                    <w:r w:rsidRPr="0034167A">
                      <w:rPr>
                        <w:lang w:val="en-US"/>
                      </w:rPr>
                      <w:t xml:space="preserve"> respectively,</w:t>
                    </w:r>
                    <w:r w:rsidRPr="0034167A">
                      <w:rPr>
                        <w:iCs/>
                      </w:rPr>
                      <w:t xml:space="preserve"> where</w:t>
                    </w:r>
                    <w:r w:rsidRPr="0034167A">
                      <w:rPr>
                        <w:i/>
                        <w:iCs/>
                      </w:rPr>
                      <w:t xml:space="preserve"> </w:t>
                    </w:r>
                    <m:oMath>
                      <m:sSub>
                        <m:sSubPr>
                          <m:ctrlPr>
                            <w:rPr>
                              <w:rFonts w:ascii="Cambria Math" w:hAnsi="Cambria Math"/>
                              <w:i/>
                              <w:iCs/>
                            </w:rPr>
                          </m:ctrlPr>
                        </m:sSubPr>
                        <m:e>
                          <m:r>
                            <w:rPr>
                              <w:rFonts w:ascii="Cambria Math" w:hAnsi="Cambria Math"/>
                            </w:rPr>
                            <m:t>μ</m:t>
                          </m:r>
                        </m:e>
                        <m:sub>
                          <m:r>
                            <w:rPr>
                              <w:rFonts w:ascii="Cambria Math" w:hAnsi="Cambria Math"/>
                            </w:rPr>
                            <m:t>SL</m:t>
                          </m:r>
                        </m:sub>
                      </m:sSub>
                    </m:oMath>
                    <w:r w:rsidRPr="0034167A">
                      <w:rPr>
                        <w:i/>
                        <w:iCs/>
                      </w:rPr>
                      <w:t xml:space="preserve"> </w:t>
                    </w:r>
                    <w:r w:rsidRPr="0034167A">
                      <w:rPr>
                        <w:iCs/>
                      </w:rPr>
                      <w:t>is the SCS configuration of the SL BWP.</w:t>
                    </w:r>
                  </w:ins>
                </w:p>
                <w:p w14:paraId="130D860F" w14:textId="77777777" w:rsidR="007A6C54" w:rsidRPr="002A54B7" w:rsidRDefault="007A6C54" w:rsidP="007A6C54">
                  <w:pPr>
                    <w:spacing w:before="120" w:after="120"/>
                    <w:jc w:val="center"/>
                    <w:rPr>
                      <w:color w:val="FF0000"/>
                      <w:lang w:val="x-none"/>
                    </w:rPr>
                  </w:pPr>
                  <w:r w:rsidRPr="002A54B7">
                    <w:rPr>
                      <w:color w:val="FF0000"/>
                      <w:lang w:val="x-none"/>
                    </w:rPr>
                    <w:t>&lt; Unchanged parts are omitted &gt;</w:t>
                  </w:r>
                </w:p>
                <w:p w14:paraId="08DC9AEF" w14:textId="77777777" w:rsidR="003269D9" w:rsidRPr="00976B2F" w:rsidRDefault="007A6C54" w:rsidP="007A6C54">
                  <w:pPr>
                    <w:spacing w:before="40" w:after="40"/>
                    <w:rPr>
                      <w:rFonts w:ascii="Calibri" w:hAnsi="Calibri"/>
                      <w:sz w:val="22"/>
                      <w:szCs w:val="22"/>
                      <w:lang w:val="en-GB"/>
                    </w:rPr>
                  </w:pPr>
                  <w:r w:rsidRPr="002A54B7">
                    <w:rPr>
                      <w:color w:val="FF0000"/>
                      <w:lang w:eastAsia="zh-CN"/>
                    </w:rPr>
                    <w:t>---------------- End of Text Proposal for TS 38.214 ------------------------------</w:t>
                  </w:r>
                </w:p>
              </w:tc>
            </w:tr>
          </w:tbl>
          <w:p w14:paraId="69AFC8B3" w14:textId="77777777" w:rsidR="003269D9" w:rsidRPr="00513594" w:rsidRDefault="00513594" w:rsidP="00AB5AEA">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5B0FBDAA" w14:textId="77777777" w:rsidR="001C5FDC" w:rsidRDefault="001C5FDC" w:rsidP="001C5FDC">
      <w:pPr>
        <w:snapToGrid w:val="0"/>
        <w:jc w:val="both"/>
        <w:rPr>
          <w:sz w:val="22"/>
          <w:szCs w:val="22"/>
        </w:rPr>
      </w:pPr>
    </w:p>
    <w:p w14:paraId="05EC13E7" w14:textId="77777777" w:rsidR="001C5FDC" w:rsidRDefault="001C5FDC" w:rsidP="001C5FDC">
      <w:pPr>
        <w:snapToGrid w:val="0"/>
        <w:jc w:val="both"/>
        <w:rPr>
          <w:sz w:val="22"/>
          <w:szCs w:val="22"/>
        </w:rPr>
      </w:pPr>
    </w:p>
    <w:p w14:paraId="4CC44308" w14:textId="77777777" w:rsidR="003269D9" w:rsidRPr="00091C19" w:rsidRDefault="002777B7" w:rsidP="00091C19">
      <w:pPr>
        <w:pStyle w:val="4"/>
        <w:keepNext w:val="0"/>
        <w:keepLines w:val="0"/>
        <w:numPr>
          <w:ilvl w:val="2"/>
          <w:numId w:val="41"/>
        </w:numPr>
        <w:ind w:left="851" w:hanging="851"/>
        <w:jc w:val="both"/>
        <w:rPr>
          <w:rFonts w:ascii="Arial" w:hAnsi="Arial" w:cs="Arial"/>
          <w:sz w:val="32"/>
          <w:szCs w:val="32"/>
          <w:lang w:eastAsia="ko-KR"/>
        </w:rPr>
      </w:pPr>
      <w:r w:rsidRPr="00091C19">
        <w:rPr>
          <w:rFonts w:ascii="Arial" w:hAnsi="Arial" w:cs="Arial"/>
          <w:sz w:val="32"/>
          <w:szCs w:val="32"/>
          <w:lang w:eastAsia="ko-KR"/>
        </w:rPr>
        <w:t>Round 1</w:t>
      </w:r>
    </w:p>
    <w:p w14:paraId="204C7A00" w14:textId="77777777" w:rsidR="002A54B7" w:rsidRPr="002A54B7" w:rsidRDefault="002A54B7" w:rsidP="002A54B7">
      <w:pPr>
        <w:spacing w:line="259" w:lineRule="auto"/>
        <w:jc w:val="both"/>
        <w:rPr>
          <w:rFonts w:ascii="Calibri" w:hAnsi="Calibri"/>
          <w:sz w:val="22"/>
          <w:szCs w:val="22"/>
        </w:rPr>
      </w:pPr>
      <w:r>
        <w:rPr>
          <w:rFonts w:ascii="Calibri" w:hAnsi="Calibri"/>
          <w:b/>
          <w:sz w:val="22"/>
          <w:szCs w:val="22"/>
        </w:rPr>
        <w:t>[</w:t>
      </w:r>
      <w:r w:rsidRPr="002A54B7">
        <w:rPr>
          <w:rFonts w:ascii="Calibri" w:hAnsi="Calibri"/>
          <w:b/>
          <w:sz w:val="22"/>
          <w:szCs w:val="22"/>
        </w:rPr>
        <w:t>Question #1]:</w:t>
      </w:r>
      <w:r w:rsidRPr="002A54B7">
        <w:rPr>
          <w:rFonts w:ascii="Calibri" w:hAnsi="Calibri"/>
          <w:sz w:val="22"/>
          <w:szCs w:val="22"/>
        </w:rPr>
        <w:t xml:space="preserve"> Companies please provide their views (</w:t>
      </w:r>
      <w:r w:rsidRPr="002A54B7">
        <w:rPr>
          <w:rFonts w:ascii="Calibri" w:hAnsi="Calibri"/>
          <w:color w:val="C00000"/>
          <w:sz w:val="22"/>
          <w:szCs w:val="22"/>
        </w:rPr>
        <w:t>including your suggested/modified wording</w:t>
      </w:r>
      <w:r w:rsidRPr="002A54B7">
        <w:rPr>
          <w:rFonts w:ascii="Calibri" w:hAnsi="Calibri"/>
          <w:sz w:val="22"/>
          <w:szCs w:val="22"/>
        </w:rPr>
        <w:t>) on whether the following Draft Proposal 1 (I) can be acceptable.</w:t>
      </w:r>
    </w:p>
    <w:p w14:paraId="30F121A6" w14:textId="77777777" w:rsidR="002A54B7" w:rsidRPr="002A54B7" w:rsidRDefault="002A54B7" w:rsidP="002A54B7">
      <w:pPr>
        <w:snapToGrid w:val="0"/>
        <w:spacing w:line="259" w:lineRule="auto"/>
        <w:jc w:val="both"/>
        <w:rPr>
          <w:rFonts w:ascii="Calibri" w:hAnsi="Calibri" w:cs="Calibri"/>
          <w:b/>
          <w:i/>
          <w:sz w:val="22"/>
          <w:szCs w:val="22"/>
        </w:rPr>
      </w:pPr>
    </w:p>
    <w:p w14:paraId="2DA4BA5E" w14:textId="77777777" w:rsidR="002A54B7" w:rsidRPr="002A54B7" w:rsidRDefault="002A54B7" w:rsidP="002A54B7">
      <w:pPr>
        <w:snapToGrid w:val="0"/>
        <w:spacing w:line="259" w:lineRule="auto"/>
        <w:jc w:val="both"/>
        <w:rPr>
          <w:rFonts w:ascii="Calibri" w:hAnsi="Calibri" w:cs="Calibri"/>
          <w:sz w:val="22"/>
          <w:szCs w:val="22"/>
        </w:rPr>
      </w:pPr>
      <w:r w:rsidRPr="002A54B7">
        <w:rPr>
          <w:rFonts w:ascii="Calibri" w:hAnsi="Calibri" w:cs="Calibri"/>
          <w:b/>
          <w:i/>
          <w:sz w:val="22"/>
          <w:szCs w:val="22"/>
        </w:rPr>
        <w:t>Proposal 1 (I):</w:t>
      </w:r>
    </w:p>
    <w:p w14:paraId="238E728E" w14:textId="77777777" w:rsidR="002A54B7" w:rsidRPr="002A54B7" w:rsidRDefault="002A54B7" w:rsidP="00E659C4">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Reason for change: </w:t>
      </w:r>
    </w:p>
    <w:p w14:paraId="2ACD733A" w14:textId="77777777" w:rsidR="002A54B7" w:rsidRDefault="002A54B7" w:rsidP="00E659C4">
      <w:pPr>
        <w:pStyle w:val="CRCoverPage"/>
        <w:numPr>
          <w:ilvl w:val="0"/>
          <w:numId w:val="43"/>
        </w:numPr>
        <w:jc w:val="both"/>
        <w:rPr>
          <w:rFonts w:ascii="Calibri" w:hAnsi="Calibri" w:cs="Calibri"/>
          <w:b/>
          <w:i/>
          <w:sz w:val="22"/>
          <w:szCs w:val="22"/>
          <w:lang w:eastAsia="zh-CN"/>
        </w:rPr>
      </w:pPr>
      <w:r w:rsidRPr="002A54B7">
        <w:rPr>
          <w:rFonts w:ascii="Calibri" w:hAnsi="Calibri" w:cs="Calibri"/>
          <w:b/>
          <w:i/>
          <w:sz w:val="22"/>
          <w:szCs w:val="22"/>
        </w:rPr>
        <w:lastRenderedPageBreak/>
        <w:t xml:space="preserve">In step 2) of 8.1.4, for a given periodicity </w:t>
      </w:r>
      <m:oMath>
        <m:sSub>
          <m:sSubPr>
            <m:ctrlPr>
              <w:rPr>
                <w:rFonts w:ascii="Cambria Math" w:hAnsi="Cambria Math" w:cs="Calibri"/>
                <w:b/>
                <w:i/>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reserve</m:t>
            </m:r>
          </m:sub>
        </m:sSub>
      </m:oMath>
      <w:r w:rsidRPr="002A54B7">
        <w:rPr>
          <w:rFonts w:ascii="Calibri" w:hAnsi="Calibri" w:cs="Calibri"/>
          <w:b/>
          <w:i/>
          <w:sz w:val="22"/>
          <w:szCs w:val="22"/>
        </w:rPr>
        <w:t>, UE monitors the most recent sensing occasion</w:t>
      </w:r>
      <w:r w:rsidRPr="002A54B7">
        <w:rPr>
          <w:rFonts w:ascii="Calibri" w:eastAsia="Times New Roman" w:hAnsi="Calibri" w:cs="Calibri"/>
          <w:b/>
          <w:i/>
          <w:sz w:val="22"/>
          <w:szCs w:val="22"/>
          <w:lang w:eastAsia="ko-KR"/>
        </w:rPr>
        <w:t xml:space="preserve"> </w:t>
      </w:r>
      <w:r w:rsidRPr="002A54B7">
        <w:rPr>
          <w:rFonts w:ascii="Calibri" w:hAnsi="Calibri" w:cs="Calibri"/>
          <w:b/>
          <w:i/>
          <w:sz w:val="22"/>
          <w:szCs w:val="22"/>
        </w:rPr>
        <w:t xml:space="preserve">earlier than </w:t>
      </w:r>
      <m:oMath>
        <m:sSubSup>
          <m:sSubSupPr>
            <m:ctrlPr>
              <w:rPr>
                <w:rFonts w:ascii="Cambria Math" w:hAnsi="Cambria Math" w:cs="Calibri"/>
                <w:b/>
                <w:i/>
                <w:sz w:val="22"/>
                <w:szCs w:val="22"/>
              </w:rPr>
            </m:ctrlPr>
          </m:sSubSupPr>
          <m:e>
            <m:r>
              <m:rPr>
                <m:sty m:val="bi"/>
              </m:rPr>
              <w:rPr>
                <w:rFonts w:ascii="Cambria Math" w:hAnsi="Cambria Math" w:cs="Calibri"/>
                <w:sz w:val="22"/>
                <w:szCs w:val="22"/>
              </w:rPr>
              <m:t>t'</m:t>
            </m:r>
          </m:e>
          <m:sub>
            <m:r>
              <m:rPr>
                <m:sty m:val="bi"/>
              </m:rPr>
              <w:rPr>
                <w:rFonts w:ascii="Cambria Math" w:hAnsi="Cambria Math" w:cs="Calibri"/>
                <w:sz w:val="22"/>
                <w:szCs w:val="22"/>
              </w:rPr>
              <m:t>y</m:t>
            </m:r>
            <m:r>
              <m:rPr>
                <m:sty m:val="bi"/>
              </m:rPr>
              <w:rPr>
                <w:rFonts w:ascii="Cambria Math" w:hAnsi="Cambria Math" w:cs="Calibri"/>
                <w:sz w:val="22"/>
                <w:szCs w:val="22"/>
              </w:rPr>
              <m:t>0</m:t>
            </m:r>
          </m:sub>
          <m:sup>
            <m:r>
              <m:rPr>
                <m:sty m:val="bi"/>
              </m:rPr>
              <w:rPr>
                <w:rFonts w:ascii="Cambria Math" w:hAnsi="Cambria Math" w:cs="Calibri"/>
                <w:sz w:val="22"/>
                <w:szCs w:val="22"/>
              </w:rPr>
              <m:t>SL</m:t>
            </m:r>
          </m:sup>
        </m:sSubSup>
        <m:r>
          <m:rPr>
            <m:sty m:val="bi"/>
          </m:rPr>
          <w:rPr>
            <w:rFonts w:ascii="Cambria Math" w:hAnsi="Cambria Math" w:cs="Calibri"/>
            <w:sz w:val="22"/>
            <w:szCs w:val="22"/>
          </w:rPr>
          <m:t>-</m:t>
        </m:r>
        <m:sSubSup>
          <m:sSubSupPr>
            <m:ctrlPr>
              <w:rPr>
                <w:rFonts w:ascii="Cambria Math" w:hAnsi="Cambria Math" w:cs="Calibri"/>
                <w:b/>
                <w:i/>
                <w:sz w:val="22"/>
                <w:szCs w:val="22"/>
              </w:rPr>
            </m:ctrlPr>
          </m:sSubSupPr>
          <m:e>
            <m:r>
              <m:rPr>
                <m:sty m:val="bi"/>
              </m:rPr>
              <w:rPr>
                <w:rFonts w:ascii="Cambria Math" w:hAnsi="Cambria Math" w:cs="Calibri"/>
                <w:sz w:val="22"/>
                <w:szCs w:val="22"/>
              </w:rPr>
              <m:t>(T</m:t>
            </m:r>
          </m:e>
          <m:sub>
            <m:r>
              <m:rPr>
                <m:sty m:val="bi"/>
              </m:rPr>
              <w:rPr>
                <w:rFonts w:ascii="Cambria Math" w:hAnsi="Cambria Math" w:cs="Calibri"/>
                <w:sz w:val="22"/>
                <w:szCs w:val="22"/>
              </w:rPr>
              <m:t>proc,0</m:t>
            </m:r>
          </m:sub>
          <m:sup>
            <m:r>
              <m:rPr>
                <m:sty m:val="bi"/>
              </m:rPr>
              <w:rPr>
                <w:rFonts w:ascii="Cambria Math" w:hAnsi="Cambria Math" w:cs="Calibri"/>
                <w:sz w:val="22"/>
                <w:szCs w:val="22"/>
              </w:rPr>
              <m:t>SL</m:t>
            </m:r>
          </m:sup>
        </m:sSubSup>
        <m:r>
          <m:rPr>
            <m:sty m:val="bi"/>
          </m:rPr>
          <w:rPr>
            <w:rFonts w:ascii="Cambria Math" w:hAnsi="Cambria Math" w:cs="Calibri"/>
            <w:sz w:val="22"/>
            <w:szCs w:val="22"/>
          </w:rPr>
          <m:t>+</m:t>
        </m:r>
        <m:sSubSup>
          <m:sSubSupPr>
            <m:ctrlPr>
              <w:rPr>
                <w:rFonts w:ascii="Cambria Math" w:hAnsi="Cambria Math" w:cs="Calibri"/>
                <w:b/>
                <w:i/>
                <w:sz w:val="22"/>
                <w:szCs w:val="22"/>
              </w:rPr>
            </m:ctrlPr>
          </m:sSubSupPr>
          <m:e>
            <m:r>
              <m:rPr>
                <m:sty m:val="bi"/>
              </m:rPr>
              <w:rPr>
                <w:rFonts w:ascii="Cambria Math" w:hAnsi="Cambria Math" w:cs="Calibri"/>
                <w:sz w:val="22"/>
                <w:szCs w:val="22"/>
              </w:rPr>
              <m:t>T</m:t>
            </m:r>
          </m:e>
          <m:sub>
            <m:r>
              <m:rPr>
                <m:sty m:val="bi"/>
              </m:rPr>
              <w:rPr>
                <w:rFonts w:ascii="Cambria Math" w:hAnsi="Cambria Math" w:cs="Calibri"/>
                <w:sz w:val="22"/>
                <w:szCs w:val="22"/>
              </w:rPr>
              <m:t>proc,1</m:t>
            </m:r>
          </m:sub>
          <m:sup>
            <m:r>
              <m:rPr>
                <m:sty m:val="bi"/>
              </m:rPr>
              <w:rPr>
                <w:rFonts w:ascii="Cambria Math" w:hAnsi="Cambria Math" w:cs="Calibri"/>
                <w:sz w:val="22"/>
                <w:szCs w:val="22"/>
              </w:rPr>
              <m:t>SL</m:t>
            </m:r>
          </m:sup>
        </m:sSubSup>
        <m:r>
          <m:rPr>
            <m:sty m:val="bi"/>
          </m:rPr>
          <w:rPr>
            <w:rFonts w:ascii="Cambria Math" w:hAnsi="Cambria Math" w:cs="Calibri"/>
            <w:sz w:val="22"/>
            <w:szCs w:val="22"/>
          </w:rPr>
          <m:t xml:space="preserve"> ) </m:t>
        </m:r>
      </m:oMath>
      <w:r w:rsidRPr="002A54B7">
        <w:rPr>
          <w:rFonts w:ascii="Calibri" w:hAnsi="Calibri" w:cs="Calibri"/>
          <w:b/>
          <w:i/>
          <w:sz w:val="22"/>
          <w:szCs w:val="22"/>
        </w:rPr>
        <w:t>if sl-Additional-PBPS-Occasion is not (pre-)configured, and additionally monitors the last periodic sensing occasion prior to the most recent one if sl-Additional-PBPS-Occasion is (pre-)configured. That is to say, no matter whether sl-Additional-PBPS-Occasion is (pre-)configured or not, the most recent sensing occasion monitored by the UE is</w:t>
      </w:r>
      <w:r w:rsidRPr="002A54B7">
        <w:rPr>
          <w:rFonts w:ascii="Calibri" w:eastAsia="Times New Roman" w:hAnsi="Calibri" w:cs="Calibri"/>
          <w:b/>
          <w:i/>
          <w:sz w:val="22"/>
          <w:szCs w:val="22"/>
          <w:lang w:eastAsia="ko-KR"/>
        </w:rPr>
        <w:t xml:space="preserve"> </w:t>
      </w:r>
      <w:r w:rsidRPr="002A54B7">
        <w:rPr>
          <w:rFonts w:ascii="Calibri" w:hAnsi="Calibri" w:cs="Calibri"/>
          <w:b/>
          <w:i/>
          <w:sz w:val="22"/>
          <w:szCs w:val="22"/>
        </w:rPr>
        <w:t xml:space="preserve">earlier than </w:t>
      </w:r>
      <m:oMath>
        <m:sSubSup>
          <m:sSubSupPr>
            <m:ctrlPr>
              <w:rPr>
                <w:rFonts w:ascii="Cambria Math" w:hAnsi="Cambria Math" w:cs="Calibri"/>
                <w:b/>
                <w:i/>
                <w:sz w:val="22"/>
                <w:szCs w:val="22"/>
              </w:rPr>
            </m:ctrlPr>
          </m:sSubSupPr>
          <m:e>
            <m:r>
              <m:rPr>
                <m:sty m:val="bi"/>
              </m:rPr>
              <w:rPr>
                <w:rFonts w:ascii="Cambria Math" w:hAnsi="Cambria Math" w:cs="Calibri"/>
                <w:sz w:val="22"/>
                <w:szCs w:val="22"/>
              </w:rPr>
              <m:t>t'</m:t>
            </m:r>
          </m:e>
          <m:sub>
            <m:r>
              <m:rPr>
                <m:sty m:val="bi"/>
              </m:rPr>
              <w:rPr>
                <w:rFonts w:ascii="Cambria Math" w:hAnsi="Cambria Math" w:cs="Calibri"/>
                <w:sz w:val="22"/>
                <w:szCs w:val="22"/>
              </w:rPr>
              <m:t>y</m:t>
            </m:r>
            <m:r>
              <m:rPr>
                <m:sty m:val="bi"/>
              </m:rPr>
              <w:rPr>
                <w:rFonts w:ascii="Cambria Math" w:hAnsi="Cambria Math" w:cs="Calibri"/>
                <w:sz w:val="22"/>
                <w:szCs w:val="22"/>
              </w:rPr>
              <m:t>0</m:t>
            </m:r>
          </m:sub>
          <m:sup>
            <m:r>
              <m:rPr>
                <m:sty m:val="bi"/>
              </m:rPr>
              <w:rPr>
                <w:rFonts w:ascii="Cambria Math" w:hAnsi="Cambria Math" w:cs="Calibri"/>
                <w:sz w:val="22"/>
                <w:szCs w:val="22"/>
              </w:rPr>
              <m:t>SL</m:t>
            </m:r>
          </m:sup>
        </m:sSubSup>
        <m:r>
          <m:rPr>
            <m:sty m:val="bi"/>
          </m:rPr>
          <w:rPr>
            <w:rFonts w:ascii="Cambria Math" w:hAnsi="Cambria Math" w:cs="Calibri"/>
            <w:sz w:val="22"/>
            <w:szCs w:val="22"/>
          </w:rPr>
          <m:t>-</m:t>
        </m:r>
        <w:bookmarkStart w:id="6" w:name="OLE_LINK5"/>
        <m:sSubSup>
          <m:sSubSupPr>
            <m:ctrlPr>
              <w:rPr>
                <w:rFonts w:ascii="Cambria Math" w:hAnsi="Cambria Math" w:cs="Calibri"/>
                <w:b/>
                <w:i/>
                <w:sz w:val="22"/>
                <w:szCs w:val="22"/>
              </w:rPr>
            </m:ctrlPr>
          </m:sSubSupPr>
          <m:e>
            <m:r>
              <m:rPr>
                <m:sty m:val="bi"/>
              </m:rPr>
              <w:rPr>
                <w:rFonts w:ascii="Cambria Math" w:hAnsi="Cambria Math" w:cs="Calibri"/>
                <w:sz w:val="22"/>
                <w:szCs w:val="22"/>
              </w:rPr>
              <m:t>(T</m:t>
            </m:r>
          </m:e>
          <m:sub>
            <m:r>
              <m:rPr>
                <m:sty m:val="bi"/>
              </m:rPr>
              <w:rPr>
                <w:rFonts w:ascii="Cambria Math" w:hAnsi="Cambria Math" w:cs="Calibri"/>
                <w:sz w:val="22"/>
                <w:szCs w:val="22"/>
              </w:rPr>
              <m:t>proc,0</m:t>
            </m:r>
          </m:sub>
          <m:sup>
            <m:r>
              <m:rPr>
                <m:sty m:val="bi"/>
              </m:rPr>
              <w:rPr>
                <w:rFonts w:ascii="Cambria Math" w:hAnsi="Cambria Math" w:cs="Calibri"/>
                <w:sz w:val="22"/>
                <w:szCs w:val="22"/>
              </w:rPr>
              <m:t>SL</m:t>
            </m:r>
          </m:sup>
        </m:sSubSup>
        <m:r>
          <m:rPr>
            <m:sty m:val="bi"/>
          </m:rPr>
          <w:rPr>
            <w:rFonts w:ascii="Cambria Math" w:hAnsi="Cambria Math" w:cs="Calibri"/>
            <w:sz w:val="22"/>
            <w:szCs w:val="22"/>
          </w:rPr>
          <m:t>+</m:t>
        </m:r>
        <m:sSubSup>
          <m:sSubSupPr>
            <m:ctrlPr>
              <w:rPr>
                <w:rFonts w:ascii="Cambria Math" w:hAnsi="Cambria Math" w:cs="Calibri"/>
                <w:b/>
                <w:i/>
                <w:sz w:val="22"/>
                <w:szCs w:val="22"/>
              </w:rPr>
            </m:ctrlPr>
          </m:sSubSupPr>
          <m:e>
            <m:r>
              <m:rPr>
                <m:sty m:val="bi"/>
              </m:rPr>
              <w:rPr>
                <w:rFonts w:ascii="Cambria Math" w:hAnsi="Cambria Math" w:cs="Calibri"/>
                <w:sz w:val="22"/>
                <w:szCs w:val="22"/>
              </w:rPr>
              <m:t>T</m:t>
            </m:r>
          </m:e>
          <m:sub>
            <m:r>
              <m:rPr>
                <m:sty m:val="bi"/>
              </m:rPr>
              <w:rPr>
                <w:rFonts w:ascii="Cambria Math" w:hAnsi="Cambria Math" w:cs="Calibri"/>
                <w:sz w:val="22"/>
                <w:szCs w:val="22"/>
              </w:rPr>
              <m:t>proc,1</m:t>
            </m:r>
          </m:sub>
          <m:sup>
            <m:r>
              <m:rPr>
                <m:sty m:val="bi"/>
              </m:rPr>
              <w:rPr>
                <w:rFonts w:ascii="Cambria Math" w:hAnsi="Cambria Math" w:cs="Calibri"/>
                <w:sz w:val="22"/>
                <w:szCs w:val="22"/>
              </w:rPr>
              <m:t>SL</m:t>
            </m:r>
          </m:sup>
        </m:sSubSup>
        <w:bookmarkEnd w:id="6"/>
        <m:r>
          <m:rPr>
            <m:sty m:val="bi"/>
          </m:rPr>
          <w:rPr>
            <w:rFonts w:ascii="Cambria Math" w:hAnsi="Cambria Math" w:cs="Calibri"/>
            <w:sz w:val="22"/>
            <w:szCs w:val="22"/>
          </w:rPr>
          <m:t xml:space="preserve"> )</m:t>
        </m:r>
      </m:oMath>
      <w:r w:rsidRPr="002A54B7">
        <w:rPr>
          <w:rFonts w:ascii="Calibri" w:hAnsi="Calibri" w:cs="Calibri"/>
          <w:b/>
          <w:i/>
          <w:sz w:val="22"/>
          <w:szCs w:val="22"/>
        </w:rPr>
        <w:t xml:space="preserve">. </w:t>
      </w:r>
      <w:r w:rsidRPr="002A54B7">
        <w:rPr>
          <w:rFonts w:ascii="Calibri" w:hAnsi="Calibri" w:cs="Calibri"/>
          <w:b/>
          <w:i/>
          <w:sz w:val="22"/>
          <w:szCs w:val="22"/>
          <w:lang w:eastAsia="zh-CN"/>
        </w:rPr>
        <w:t xml:space="preserve">However, in the paragraph describing higher layer parameter </w:t>
      </w:r>
      <w:r w:rsidRPr="002A54B7">
        <w:rPr>
          <w:rFonts w:ascii="Calibri" w:hAnsi="Calibri" w:cs="Calibri"/>
          <w:b/>
          <w:i/>
          <w:sz w:val="22"/>
          <w:szCs w:val="22"/>
          <w:lang w:val="en-AU" w:eastAsia="zh-CN"/>
        </w:rPr>
        <w:t>sl-</w:t>
      </w:r>
      <w:r w:rsidRPr="002A54B7">
        <w:rPr>
          <w:rFonts w:ascii="Calibri" w:hAnsi="Calibri" w:cs="Calibri"/>
          <w:b/>
          <w:i/>
          <w:sz w:val="22"/>
          <w:szCs w:val="22"/>
          <w:lang w:eastAsia="zh-CN"/>
        </w:rPr>
        <w:t>Additional-PBPS-Occasion, the processing time (</w:t>
      </w:r>
      <m:oMath>
        <m:sSubSup>
          <m:sSubSupPr>
            <m:ctrlPr>
              <w:rPr>
                <w:rFonts w:ascii="Cambria Math" w:hAnsi="Cambria Math" w:cs="Calibri"/>
                <w:b/>
                <w:i/>
                <w:sz w:val="22"/>
                <w:szCs w:val="22"/>
                <w:lang w:eastAsia="zh-CN"/>
              </w:rPr>
            </m:ctrlPr>
          </m:sSubSupPr>
          <m:e>
            <m:r>
              <m:rPr>
                <m:sty m:val="bi"/>
              </m:rPr>
              <w:rPr>
                <w:rFonts w:ascii="Cambria Math" w:hAnsi="Cambria Math" w:cs="Calibri"/>
                <w:sz w:val="22"/>
                <w:szCs w:val="22"/>
                <w:lang w:eastAsia="zh-CN"/>
              </w:rPr>
              <m:t>T</m:t>
            </m:r>
          </m:e>
          <m:sub>
            <m:r>
              <m:rPr>
                <m:sty m:val="bi"/>
              </m:rPr>
              <w:rPr>
                <w:rFonts w:ascii="Cambria Math" w:hAnsi="Cambria Math" w:cs="Calibri"/>
                <w:sz w:val="22"/>
                <w:szCs w:val="22"/>
                <w:lang w:eastAsia="zh-CN"/>
              </w:rPr>
              <m:t>proc,0</m:t>
            </m:r>
          </m:sub>
          <m:sup>
            <m:r>
              <m:rPr>
                <m:sty m:val="bi"/>
              </m:rPr>
              <w:rPr>
                <w:rFonts w:ascii="Cambria Math" w:hAnsi="Cambria Math" w:cs="Calibri"/>
                <w:sz w:val="22"/>
                <w:szCs w:val="22"/>
                <w:lang w:eastAsia="zh-CN"/>
              </w:rPr>
              <m:t>SL</m:t>
            </m:r>
          </m:sup>
        </m:sSubSup>
        <m:r>
          <m:rPr>
            <m:sty m:val="bi"/>
          </m:rPr>
          <w:rPr>
            <w:rFonts w:ascii="Cambria Math" w:hAnsi="Cambria Math" w:cs="Calibri"/>
            <w:sz w:val="22"/>
            <w:szCs w:val="22"/>
            <w:lang w:eastAsia="zh-CN"/>
          </w:rPr>
          <m:t>+</m:t>
        </m:r>
        <m:sSubSup>
          <m:sSubSupPr>
            <m:ctrlPr>
              <w:rPr>
                <w:rFonts w:ascii="Cambria Math" w:hAnsi="Cambria Math" w:cs="Calibri"/>
                <w:b/>
                <w:i/>
                <w:sz w:val="22"/>
                <w:szCs w:val="22"/>
                <w:lang w:eastAsia="zh-CN"/>
              </w:rPr>
            </m:ctrlPr>
          </m:sSubSupPr>
          <m:e>
            <m:r>
              <m:rPr>
                <m:sty m:val="bi"/>
              </m:rPr>
              <w:rPr>
                <w:rFonts w:ascii="Cambria Math" w:hAnsi="Cambria Math" w:cs="Calibri"/>
                <w:sz w:val="22"/>
                <w:szCs w:val="22"/>
                <w:lang w:eastAsia="zh-CN"/>
              </w:rPr>
              <m:t>T</m:t>
            </m:r>
          </m:e>
          <m:sub>
            <m:r>
              <m:rPr>
                <m:sty m:val="bi"/>
              </m:rPr>
              <w:rPr>
                <w:rFonts w:ascii="Cambria Math" w:hAnsi="Cambria Math" w:cs="Calibri"/>
                <w:sz w:val="22"/>
                <w:szCs w:val="22"/>
                <w:lang w:eastAsia="zh-CN"/>
              </w:rPr>
              <m:t>proc,1</m:t>
            </m:r>
          </m:sub>
          <m:sup>
            <m:r>
              <m:rPr>
                <m:sty m:val="bi"/>
              </m:rPr>
              <w:rPr>
                <w:rFonts w:ascii="Cambria Math" w:hAnsi="Cambria Math" w:cs="Calibri"/>
                <w:sz w:val="22"/>
                <w:szCs w:val="22"/>
                <w:lang w:eastAsia="zh-CN"/>
              </w:rPr>
              <m:t>SL</m:t>
            </m:r>
          </m:sup>
        </m:sSubSup>
      </m:oMath>
      <w:r w:rsidRPr="002A54B7">
        <w:rPr>
          <w:rFonts w:ascii="Calibri" w:hAnsi="Calibri" w:cs="Calibri"/>
          <w:b/>
          <w:i/>
          <w:sz w:val="22"/>
          <w:szCs w:val="22"/>
          <w:lang w:eastAsia="zh-CN"/>
        </w:rPr>
        <w:t>) is not considered, which is inconsistent with the operation in step 2) of 8.1.4 and previous RAN1 agreements. Therefore, the processing time restriction should also be added in this paragraph.</w:t>
      </w:r>
    </w:p>
    <w:tbl>
      <w:tblPr>
        <w:tblStyle w:val="af9"/>
        <w:tblW w:w="0" w:type="auto"/>
        <w:tblInd w:w="1197" w:type="dxa"/>
        <w:tblLook w:val="04A0" w:firstRow="1" w:lastRow="0" w:firstColumn="1" w:lastColumn="0" w:noHBand="0" w:noVBand="1"/>
      </w:tblPr>
      <w:tblGrid>
        <w:gridCol w:w="8729"/>
      </w:tblGrid>
      <w:tr w:rsidR="002A54B7" w14:paraId="418C122F" w14:textId="77777777" w:rsidTr="002A54B7">
        <w:tc>
          <w:tcPr>
            <w:tcW w:w="9926" w:type="dxa"/>
          </w:tcPr>
          <w:p w14:paraId="26CA300B" w14:textId="77777777" w:rsidR="002A54B7" w:rsidRPr="002A54B7" w:rsidRDefault="002A54B7" w:rsidP="002A54B7">
            <w:pPr>
              <w:jc w:val="both"/>
              <w:rPr>
                <w:rFonts w:eastAsia="SimSun"/>
                <w:i/>
                <w:sz w:val="21"/>
                <w:szCs w:val="21"/>
                <w:highlight w:val="green"/>
              </w:rPr>
            </w:pPr>
            <w:r w:rsidRPr="002A54B7">
              <w:rPr>
                <w:rFonts w:eastAsia="바탕"/>
                <w:i/>
                <w:color w:val="000000"/>
                <w:sz w:val="21"/>
                <w:szCs w:val="21"/>
                <w:highlight w:val="green"/>
                <w:lang w:val="en-GB"/>
              </w:rPr>
              <w:t>Agreement:</w:t>
            </w:r>
          </w:p>
          <w:p w14:paraId="35A1E3C6" w14:textId="77777777" w:rsidR="002A54B7" w:rsidRPr="002A54B7" w:rsidRDefault="002A54B7" w:rsidP="00E659C4">
            <w:pPr>
              <w:pStyle w:val="aff6"/>
              <w:numPr>
                <w:ilvl w:val="0"/>
                <w:numId w:val="45"/>
              </w:numPr>
              <w:spacing w:after="0"/>
              <w:jc w:val="both"/>
              <w:rPr>
                <w:rFonts w:ascii="Times New Roman" w:eastAsia="Calibri" w:hAnsi="Times New Roman" w:cs="Times New Roman"/>
                <w:i/>
                <w:color w:val="000000"/>
                <w:sz w:val="21"/>
                <w:szCs w:val="21"/>
                <w:lang w:val="en-GB"/>
              </w:rPr>
            </w:pPr>
            <w:r w:rsidRPr="002A54B7">
              <w:rPr>
                <w:rFonts w:ascii="Times New Roman" w:eastAsia="바탕" w:hAnsi="Times New Roman" w:cs="Times New Roman"/>
                <w:i/>
                <w:color w:val="000000"/>
                <w:sz w:val="21"/>
                <w:szCs w:val="21"/>
                <w:lang w:val="en-AU"/>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1EABEB3D" w14:textId="77777777" w:rsidR="002A54B7" w:rsidRPr="00BD5E0D" w:rsidRDefault="002A54B7" w:rsidP="00E659C4">
            <w:pPr>
              <w:pStyle w:val="aff6"/>
              <w:numPr>
                <w:ilvl w:val="0"/>
                <w:numId w:val="46"/>
              </w:numPr>
              <w:spacing w:after="0"/>
              <w:jc w:val="both"/>
              <w:rPr>
                <w:rFonts w:ascii="Times New Roman" w:eastAsia="Calibri" w:hAnsi="Times New Roman" w:cs="Times New Roman"/>
                <w:i/>
                <w:color w:val="000000"/>
                <w:sz w:val="21"/>
                <w:szCs w:val="21"/>
                <w:lang w:val="en-GB"/>
              </w:rPr>
            </w:pPr>
            <w:r w:rsidRPr="002A54B7">
              <w:rPr>
                <w:rFonts w:ascii="Times New Roman" w:eastAsia="바탕" w:hAnsi="Times New Roman" w:cs="Times New Roman"/>
                <w:i/>
                <w:color w:val="000000"/>
                <w:sz w:val="21"/>
                <w:szCs w:val="21"/>
                <w:lang w:val="en-AU"/>
              </w:rPr>
              <w:t xml:space="preserve">The processing time restriction </w:t>
            </w:r>
            <w:r w:rsidRPr="00BD5E0D">
              <w:rPr>
                <w:rFonts w:ascii="Times New Roman" w:eastAsia="바탕" w:hAnsi="Times New Roman" w:cs="Times New Roman"/>
                <w:i/>
                <w:color w:val="000000"/>
                <w:sz w:val="21"/>
                <w:szCs w:val="21"/>
                <w:lang w:val="en-AU"/>
              </w:rPr>
              <w:t xml:space="preserve">includes </w:t>
            </w:r>
            <m:oMath>
              <m:sSubSup>
                <m:sSubSupPr>
                  <m:ctrlPr>
                    <w:rPr>
                      <w:rFonts w:ascii="Cambria Math" w:hAnsi="Cambria Math" w:cs="Calibri"/>
                      <w:i/>
                      <w:lang w:eastAsia="zh-CN"/>
                    </w:rPr>
                  </m:ctrlPr>
                </m:sSubSupPr>
                <m:e>
                  <m:r>
                    <w:rPr>
                      <w:rFonts w:ascii="Cambria Math" w:hAnsi="Cambria Math" w:cs="Calibri"/>
                      <w:lang w:eastAsia="zh-CN"/>
                    </w:rPr>
                    <m:t>T</m:t>
                  </m:r>
                </m:e>
                <m:sub>
                  <m:r>
                    <w:rPr>
                      <w:rFonts w:ascii="Cambria Math" w:hAnsi="Cambria Math" w:cs="Calibri"/>
                      <w:lang w:eastAsia="zh-CN"/>
                    </w:rPr>
                    <m:t>proc,0</m:t>
                  </m:r>
                </m:sub>
                <m:sup>
                  <m:r>
                    <w:rPr>
                      <w:rFonts w:ascii="Cambria Math" w:hAnsi="Cambria Math" w:cs="Calibri"/>
                      <w:lang w:eastAsia="zh-CN"/>
                    </w:rPr>
                    <m:t>SL</m:t>
                  </m:r>
                </m:sup>
              </m:sSubSup>
            </m:oMath>
            <w:r w:rsidRPr="00BD5E0D">
              <w:rPr>
                <w:rFonts w:ascii="Times New Roman" w:eastAsia="바탕" w:hAnsi="Times New Roman" w:cs="Times New Roman"/>
                <w:i/>
                <w:color w:val="000000"/>
                <w:sz w:val="21"/>
                <w:szCs w:val="21"/>
                <w:lang w:val="en-AU" w:eastAsia="en-GB"/>
              </w:rPr>
              <w:t> </w:t>
            </w:r>
            <w:r w:rsidRPr="00BD5E0D">
              <w:rPr>
                <w:rFonts w:ascii="Times New Roman" w:eastAsia="바탕" w:hAnsi="Times New Roman" w:cs="Times New Roman"/>
                <w:i/>
                <w:color w:val="000000"/>
                <w:sz w:val="21"/>
                <w:szCs w:val="21"/>
                <w:lang w:val="en-AU"/>
              </w:rPr>
              <w:t xml:space="preserve"> and </w:t>
            </w:r>
            <m:oMath>
              <m:sSubSup>
                <m:sSubSupPr>
                  <m:ctrlPr>
                    <w:rPr>
                      <w:rFonts w:ascii="Cambria Math" w:hAnsi="Cambria Math" w:cs="Calibri"/>
                      <w:i/>
                      <w:lang w:eastAsia="zh-CN"/>
                    </w:rPr>
                  </m:ctrlPr>
                </m:sSubSupPr>
                <m:e>
                  <m:r>
                    <w:rPr>
                      <w:rFonts w:ascii="Cambria Math" w:hAnsi="Cambria Math" w:cs="Calibri"/>
                      <w:lang w:eastAsia="zh-CN"/>
                    </w:rPr>
                    <m:t>T</m:t>
                  </m:r>
                </m:e>
                <m:sub>
                  <m:r>
                    <w:rPr>
                      <w:rFonts w:ascii="Cambria Math" w:hAnsi="Cambria Math" w:cs="Calibri"/>
                      <w:lang w:eastAsia="zh-CN"/>
                    </w:rPr>
                    <m:t>proc,1</m:t>
                  </m:r>
                </m:sub>
                <m:sup>
                  <m:r>
                    <w:rPr>
                      <w:rFonts w:ascii="Cambria Math" w:hAnsi="Cambria Math" w:cs="Calibri"/>
                      <w:lang w:eastAsia="zh-CN"/>
                    </w:rPr>
                    <m:t>SL</m:t>
                  </m:r>
                </m:sup>
              </m:sSubSup>
            </m:oMath>
            <w:r w:rsidRPr="00BD5E0D">
              <w:rPr>
                <w:rFonts w:ascii="Times New Roman" w:eastAsia="바탕" w:hAnsi="Times New Roman" w:cs="Times New Roman"/>
                <w:i/>
                <w:color w:val="000000"/>
                <w:sz w:val="21"/>
                <w:szCs w:val="21"/>
                <w:lang w:val="en-AU"/>
              </w:rPr>
              <w:t>.</w:t>
            </w:r>
          </w:p>
          <w:p w14:paraId="446C4180" w14:textId="77777777" w:rsidR="002A54B7" w:rsidRPr="002A54B7" w:rsidRDefault="002A54B7" w:rsidP="00E659C4">
            <w:pPr>
              <w:pStyle w:val="aff6"/>
              <w:numPr>
                <w:ilvl w:val="0"/>
                <w:numId w:val="46"/>
              </w:numPr>
              <w:spacing w:after="0"/>
              <w:jc w:val="both"/>
              <w:rPr>
                <w:rFonts w:ascii="Times New Roman" w:eastAsia="바탕" w:hAnsi="Times New Roman" w:cs="Times New Roman"/>
                <w:i/>
                <w:color w:val="000000"/>
                <w:sz w:val="21"/>
                <w:szCs w:val="21"/>
                <w:lang w:val="en-AU"/>
              </w:rPr>
            </w:pPr>
            <w:r w:rsidRPr="002A54B7">
              <w:rPr>
                <w:rFonts w:ascii="Times New Roman" w:eastAsia="바탕" w:hAnsi="Times New Roman" w:cs="Times New Roman"/>
                <w:i/>
                <w:color w:val="000000"/>
                <w:sz w:val="21"/>
                <w:szCs w:val="21"/>
                <w:lang w:val="en-AU"/>
              </w:rPr>
              <w:t>Aspects relating to sensing during SL DRX are to be discussed separately</w:t>
            </w:r>
          </w:p>
          <w:p w14:paraId="0819AA23" w14:textId="77777777" w:rsidR="002A54B7" w:rsidRPr="002A54B7" w:rsidRDefault="002A54B7" w:rsidP="00E659C4">
            <w:pPr>
              <w:pStyle w:val="aff6"/>
              <w:numPr>
                <w:ilvl w:val="0"/>
                <w:numId w:val="45"/>
              </w:numPr>
              <w:spacing w:after="0"/>
              <w:jc w:val="both"/>
              <w:rPr>
                <w:rFonts w:ascii="Times New Roman" w:eastAsia="바탕" w:hAnsi="Times New Roman" w:cs="Times New Roman"/>
                <w:i/>
                <w:color w:val="000000"/>
                <w:sz w:val="21"/>
                <w:szCs w:val="21"/>
                <w:lang w:val="en-AU"/>
              </w:rPr>
            </w:pPr>
            <w:r w:rsidRPr="002A54B7">
              <w:rPr>
                <w:rFonts w:ascii="Times New Roman" w:eastAsia="바탕" w:hAnsi="Times New Roman" w:cs="Times New Roman"/>
                <w:i/>
                <w:color w:val="000000"/>
                <w:sz w:val="21"/>
                <w:szCs w:val="21"/>
                <w:lang w:val="en-AU"/>
              </w:rPr>
              <w:t>Relationship to re-evaluation and pre-emption operation for periodic-based partial sensing to be discussed separately</w:t>
            </w:r>
          </w:p>
          <w:p w14:paraId="5BA0C400" w14:textId="77777777" w:rsidR="002A54B7" w:rsidRPr="002A54B7" w:rsidRDefault="002A54B7" w:rsidP="00E659C4">
            <w:pPr>
              <w:pStyle w:val="aff6"/>
              <w:numPr>
                <w:ilvl w:val="0"/>
                <w:numId w:val="46"/>
              </w:numPr>
              <w:spacing w:after="0"/>
              <w:jc w:val="both"/>
              <w:rPr>
                <w:rFonts w:ascii="Times" w:eastAsia="바탕" w:hAnsi="Times" w:cs="Times"/>
                <w:color w:val="000000"/>
                <w:sz w:val="20"/>
                <w:szCs w:val="20"/>
                <w:lang w:val="en-GB" w:eastAsia="ko-KR"/>
              </w:rPr>
            </w:pPr>
            <w:r w:rsidRPr="002A54B7">
              <w:rPr>
                <w:rFonts w:ascii="Times New Roman" w:eastAsia="바탕" w:hAnsi="Times New Roman" w:cs="Times New Roman"/>
                <w:i/>
                <w:color w:val="000000"/>
                <w:sz w:val="21"/>
                <w:szCs w:val="21"/>
                <w:lang w:val="en-AU"/>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tc>
      </w:tr>
    </w:tbl>
    <w:p w14:paraId="35A27B47" w14:textId="77777777" w:rsidR="002A54B7" w:rsidRPr="002A54B7" w:rsidRDefault="002A54B7" w:rsidP="00E659C4">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Summary of change: </w:t>
      </w:r>
    </w:p>
    <w:p w14:paraId="35602358" w14:textId="77777777" w:rsidR="00BD5E0D" w:rsidRPr="002A54B7" w:rsidRDefault="00BD5E0D" w:rsidP="00E659C4">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BD5E0D">
        <w:rPr>
          <w:rFonts w:ascii="Calibri" w:eastAsia="바탕" w:hAnsi="Calibri" w:cs="Calibri" w:hint="eastAsia"/>
          <w:b/>
          <w:i/>
          <w:kern w:val="2"/>
          <w:sz w:val="22"/>
          <w:szCs w:val="22"/>
          <w:lang w:val="en-GB"/>
        </w:rPr>
        <w:t>I</w:t>
      </w:r>
      <w:r w:rsidRPr="00BD5E0D">
        <w:rPr>
          <w:rFonts w:ascii="Calibri" w:eastAsia="바탕" w:hAnsi="Calibri" w:cs="Calibri"/>
          <w:b/>
          <w:i/>
          <w:kern w:val="2"/>
          <w:sz w:val="22"/>
          <w:szCs w:val="22"/>
          <w:lang w:val="en-GB"/>
        </w:rPr>
        <w:t xml:space="preserve">n clause 8.1.4, clarify the partial sensing occasion always considering the processing time restriction, i.e., </w:t>
      </w:r>
      <m:oMath>
        <m:sSubSup>
          <m:sSubSupPr>
            <m:ctrlPr>
              <w:rPr>
                <w:rFonts w:ascii="Cambria Math" w:eastAsia="바탕" w:hAnsi="Cambria Math" w:cs="Calibri"/>
                <w:b/>
                <w:i/>
                <w:kern w:val="2"/>
                <w:sz w:val="22"/>
                <w:szCs w:val="22"/>
                <w:lang w:val="en-GB"/>
              </w:rPr>
            </m:ctrlPr>
          </m:sSubSupPr>
          <m:e>
            <m:r>
              <m:rPr>
                <m:sty m:val="bi"/>
              </m:rPr>
              <w:rPr>
                <w:rFonts w:ascii="Cambria Math" w:eastAsia="바탕" w:hAnsi="Cambria Math" w:cs="Calibri"/>
                <w:kern w:val="2"/>
                <w:sz w:val="22"/>
                <w:szCs w:val="22"/>
                <w:lang w:val="en-GB"/>
              </w:rPr>
              <m:t>T</m:t>
            </m:r>
          </m:e>
          <m:sub>
            <m:r>
              <m:rPr>
                <m:sty m:val="bi"/>
              </m:rPr>
              <w:rPr>
                <w:rFonts w:ascii="Cambria Math" w:eastAsia="바탕" w:hAnsi="Cambria Math" w:cs="Calibri"/>
                <w:kern w:val="2"/>
                <w:sz w:val="22"/>
                <w:szCs w:val="22"/>
                <w:lang w:val="en-GB"/>
              </w:rPr>
              <m:t>proc,0</m:t>
            </m:r>
          </m:sub>
          <m:sup>
            <m:r>
              <m:rPr>
                <m:sty m:val="bi"/>
              </m:rPr>
              <w:rPr>
                <w:rFonts w:ascii="Cambria Math" w:eastAsia="바탕" w:hAnsi="Cambria Math" w:cs="Calibri"/>
                <w:kern w:val="2"/>
                <w:sz w:val="22"/>
                <w:szCs w:val="22"/>
                <w:lang w:val="en-GB"/>
              </w:rPr>
              <m:t>SL</m:t>
            </m:r>
          </m:sup>
        </m:sSubSup>
        <m:r>
          <m:rPr>
            <m:sty m:val="bi"/>
          </m:rPr>
          <w:rPr>
            <w:rFonts w:ascii="Cambria Math" w:eastAsia="바탕" w:hAnsi="Cambria Math" w:cs="Calibri"/>
            <w:kern w:val="2"/>
            <w:sz w:val="22"/>
            <w:szCs w:val="22"/>
            <w:lang w:val="en-GB"/>
          </w:rPr>
          <m:t xml:space="preserve"> </m:t>
        </m:r>
      </m:oMath>
      <w:r w:rsidRPr="00BD5E0D">
        <w:rPr>
          <w:rFonts w:ascii="Calibri" w:eastAsia="바탕" w:hAnsi="Calibri" w:cs="Calibri"/>
          <w:b/>
          <w:i/>
          <w:kern w:val="2"/>
          <w:sz w:val="22"/>
          <w:szCs w:val="22"/>
          <w:lang w:val="en-GB"/>
        </w:rPr>
        <w:t xml:space="preserve">and </w:t>
      </w:r>
      <m:oMath>
        <m:sSubSup>
          <m:sSubSupPr>
            <m:ctrlPr>
              <w:rPr>
                <w:rFonts w:ascii="Cambria Math" w:eastAsia="바탕" w:hAnsi="Cambria Math" w:cs="Calibri"/>
                <w:b/>
                <w:i/>
                <w:kern w:val="2"/>
                <w:sz w:val="22"/>
                <w:szCs w:val="22"/>
                <w:lang w:val="en-GB"/>
              </w:rPr>
            </m:ctrlPr>
          </m:sSubSupPr>
          <m:e>
            <m:r>
              <m:rPr>
                <m:sty m:val="bi"/>
              </m:rPr>
              <w:rPr>
                <w:rFonts w:ascii="Cambria Math" w:eastAsia="바탕" w:hAnsi="Cambria Math" w:cs="Calibri"/>
                <w:kern w:val="2"/>
                <w:sz w:val="22"/>
                <w:szCs w:val="22"/>
                <w:lang w:val="en-GB"/>
              </w:rPr>
              <m:t>T</m:t>
            </m:r>
          </m:e>
          <m:sub>
            <m:r>
              <m:rPr>
                <m:sty m:val="bi"/>
              </m:rPr>
              <w:rPr>
                <w:rFonts w:ascii="Cambria Math" w:eastAsia="바탕" w:hAnsi="Cambria Math" w:cs="Calibri"/>
                <w:kern w:val="2"/>
                <w:sz w:val="22"/>
                <w:szCs w:val="22"/>
                <w:lang w:val="en-GB"/>
              </w:rPr>
              <m:t>proc,1</m:t>
            </m:r>
          </m:sub>
          <m:sup>
            <m:r>
              <m:rPr>
                <m:sty m:val="bi"/>
              </m:rPr>
              <w:rPr>
                <w:rFonts w:ascii="Cambria Math" w:eastAsia="바탕" w:hAnsi="Cambria Math" w:cs="Calibri"/>
                <w:kern w:val="2"/>
                <w:sz w:val="22"/>
                <w:szCs w:val="22"/>
                <w:lang w:val="en-GB"/>
              </w:rPr>
              <m:t>SL</m:t>
            </m:r>
          </m:sup>
        </m:sSubSup>
      </m:oMath>
      <w:r w:rsidRPr="00BD5E0D">
        <w:rPr>
          <w:rFonts w:ascii="Calibri" w:eastAsia="바탕" w:hAnsi="Calibri" w:cs="Calibri" w:hint="eastAsia"/>
          <w:b/>
          <w:i/>
          <w:kern w:val="2"/>
          <w:sz w:val="22"/>
          <w:szCs w:val="22"/>
          <w:lang w:val="en-GB"/>
        </w:rPr>
        <w:t>.</w:t>
      </w:r>
    </w:p>
    <w:p w14:paraId="4438A48F" w14:textId="2543A65F" w:rsidR="002A54B7" w:rsidRPr="002A54B7" w:rsidRDefault="002A54B7" w:rsidP="00E659C4">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Consequences if not approved: </w:t>
      </w:r>
    </w:p>
    <w:p w14:paraId="4C0DE7A0" w14:textId="77777777" w:rsidR="002A54B7" w:rsidRPr="002A54B7" w:rsidRDefault="00BD5E0D" w:rsidP="00E659C4">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BD5E0D">
        <w:rPr>
          <w:rFonts w:ascii="Calibri" w:eastAsia="바탕" w:hAnsi="Calibri" w:cs="Calibri"/>
          <w:b/>
          <w:i/>
          <w:kern w:val="2"/>
          <w:sz w:val="22"/>
          <w:szCs w:val="22"/>
          <w:lang w:val="en-GB"/>
        </w:rPr>
        <w:t>Incorrect capture of previous RAN1 agreement.</w:t>
      </w:r>
    </w:p>
    <w:p w14:paraId="4C7BD19F" w14:textId="77777777" w:rsidR="002A54B7" w:rsidRPr="002A54B7" w:rsidRDefault="002A54B7" w:rsidP="002A54B7">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TableGrid30"/>
        <w:tblW w:w="8926" w:type="dxa"/>
        <w:jc w:val="center"/>
        <w:tblLook w:val="04A0" w:firstRow="1" w:lastRow="0" w:firstColumn="1" w:lastColumn="0" w:noHBand="0" w:noVBand="1"/>
      </w:tblPr>
      <w:tblGrid>
        <w:gridCol w:w="8926"/>
      </w:tblGrid>
      <w:tr w:rsidR="002A54B7" w:rsidRPr="002A54B7" w14:paraId="5CC442AB" w14:textId="77777777" w:rsidTr="00E50AF6">
        <w:trPr>
          <w:jc w:val="center"/>
        </w:trPr>
        <w:tc>
          <w:tcPr>
            <w:tcW w:w="8926" w:type="dxa"/>
          </w:tcPr>
          <w:p w14:paraId="45259B33" w14:textId="77777777" w:rsidR="00BD5E0D" w:rsidRPr="007F4598" w:rsidRDefault="00BD5E0D" w:rsidP="00BD5E0D">
            <w:pPr>
              <w:spacing w:before="40" w:after="40"/>
              <w:rPr>
                <w:color w:val="FF0000"/>
                <w:lang w:eastAsia="zh-CN"/>
              </w:rPr>
            </w:pPr>
            <w:r w:rsidRPr="007557A5">
              <w:rPr>
                <w:color w:val="FF0000"/>
                <w:lang w:eastAsia="zh-CN"/>
              </w:rPr>
              <w:t>---------------- Start of Text Proposal for TS 38.214 -----------------------------</w:t>
            </w:r>
          </w:p>
          <w:p w14:paraId="4EBFD695" w14:textId="77777777" w:rsidR="00BD5E0D" w:rsidRPr="00C81FD3" w:rsidRDefault="00BD5E0D" w:rsidP="00BD5E0D">
            <w:pPr>
              <w:keepNext/>
              <w:keepLines/>
              <w:spacing w:before="120"/>
              <w:ind w:left="1134" w:hanging="1134"/>
              <w:jc w:val="both"/>
              <w:outlineLvl w:val="2"/>
              <w:rPr>
                <w:rFonts w:ascii="Arial" w:hAnsi="Arial"/>
                <w:color w:val="000000"/>
                <w:sz w:val="28"/>
                <w:lang w:val="x-none"/>
              </w:rPr>
            </w:pPr>
            <w:r w:rsidRPr="00C81FD3">
              <w:rPr>
                <w:rFonts w:ascii="Arial" w:hAnsi="Arial"/>
                <w:color w:val="000000"/>
                <w:sz w:val="28"/>
                <w:lang w:val="x-none"/>
              </w:rPr>
              <w:t>8.1.4</w:t>
            </w:r>
            <w:r w:rsidRPr="00C81FD3">
              <w:rPr>
                <w:rFonts w:ascii="Arial" w:hAnsi="Arial"/>
                <w:color w:val="000000"/>
                <w:sz w:val="28"/>
                <w:lang w:val="x-none"/>
              </w:rPr>
              <w:tab/>
              <w:t>UE procedure for determining the subset of resources to be reported to higher layers in PSSCH resource selection in sidelink resource allocation mode 2</w:t>
            </w:r>
          </w:p>
          <w:p w14:paraId="3097F0EA" w14:textId="77777777" w:rsidR="00BD5E0D" w:rsidRPr="007F4598" w:rsidRDefault="00BD5E0D" w:rsidP="00BD5E0D">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5002123B" w14:textId="77777777" w:rsidR="005A5E88" w:rsidRPr="005A5E88" w:rsidRDefault="005A5E88" w:rsidP="0034167A">
            <w:pPr>
              <w:pStyle w:val="B1"/>
              <w:overflowPunct/>
              <w:autoSpaceDE/>
              <w:autoSpaceDN/>
              <w:adjustRightInd/>
              <w:textAlignment w:val="auto"/>
              <w:rPr>
                <w:rFonts w:eastAsia="SimSun"/>
                <w:lang w:val="x-none"/>
              </w:rPr>
            </w:pPr>
            <w:r w:rsidRPr="005A5E88">
              <w:rPr>
                <w:rFonts w:eastAsia="SimSun"/>
                <w:lang w:val="x-none"/>
              </w:rPr>
              <w:t>-</w:t>
            </w:r>
            <w:r w:rsidRPr="005A5E88">
              <w:rPr>
                <w:rFonts w:eastAsia="SimSun"/>
                <w:lang w:val="x-none"/>
              </w:rPr>
              <w:tab/>
            </w:r>
            <w:r w:rsidRPr="0034167A">
              <w:rPr>
                <w:rFonts w:eastAsia="SimSun"/>
                <w:lang w:val="x-none"/>
              </w:rPr>
              <w:t xml:space="preserve">Optionally, additional sensing occasions as </w:t>
            </w:r>
            <w:bookmarkStart w:id="7" w:name="OLE_LINK4"/>
            <w:r w:rsidRPr="0034167A">
              <w:rPr>
                <w:rFonts w:eastAsia="SimSun"/>
                <w:i/>
                <w:lang w:val="en-AU" w:eastAsia="zh-CN"/>
              </w:rPr>
              <w:t>sl-</w:t>
            </w:r>
            <w:r w:rsidRPr="0034167A">
              <w:rPr>
                <w:rFonts w:eastAsia="SimSun"/>
                <w:i/>
                <w:lang w:val="x-none" w:eastAsia="zh-CN"/>
              </w:rPr>
              <w:t>Additional-PBPS-Occasion</w:t>
            </w:r>
            <w:bookmarkEnd w:id="7"/>
            <w:r w:rsidRPr="0034167A">
              <w:rPr>
                <w:rFonts w:eastAsia="SimSun"/>
                <w:lang w:val="x-none"/>
              </w:rPr>
              <w:t xml:space="preserve">, which indicates that UE additionally monitors periodic sensing occasions that correspond to a set of values. The possible values of the set at least includes the most recent sensing occasion before the first slot of the candidate slots </w:t>
            </w:r>
            <w:ins w:id="8" w:author="CATT, CICTCI" w:date="2023-09-27T16:42:00Z">
              <w:r w:rsidRPr="0034167A">
                <w:rPr>
                  <w:rFonts w:eastAsia="SimSun"/>
                  <w:lang w:val="x-none"/>
                </w:rPr>
                <w:t xml:space="preserve">subject to processing time restriction </w:t>
              </w:r>
              <w:bookmarkStart w:id="9" w:name="OLE_LINK6"/>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w:bookmarkEnd w:id="9"/>
                <m:r>
                  <w:rPr>
                    <w:rFonts w:ascii="Cambria Math" w:hAnsi="Cambria Math"/>
                    <w:lang w:eastAsia="zh-CN"/>
                  </w:rPr>
                  <m:t xml:space="preserve"> </m:t>
                </m:r>
              </m:oMath>
            </w:ins>
            <w:r w:rsidRPr="0034167A">
              <w:rPr>
                <w:rFonts w:eastAsia="SimSun"/>
                <w:lang w:val="x-none"/>
              </w:rPr>
              <w:t>for a given reservation periodicity and the last periodic sensing occasion prior to the most recent one for the given reservation periodicity. If not (pre-)configured, the UE monitors the most recent sensing occasion before the first slot of the candidate slots</w:t>
            </w:r>
            <w:ins w:id="10" w:author="CATT, CICTCI" w:date="2023-09-27T16:42:00Z">
              <w:r w:rsidRPr="0034167A">
                <w:rPr>
                  <w:rFonts w:eastAsia="SimSun"/>
                  <w:lang w:val="x-none"/>
                </w:rPr>
                <w:t xml:space="preserve"> subject to processing time restriction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oMath>
            </w:ins>
            <m:oMath>
              <m:r>
                <w:ins w:id="11" w:author="CATT, GOHIGH" w:date="2023-09-21T14:18:00Z">
                  <w:rPr>
                    <w:rFonts w:ascii="Cambria Math" w:hAnsi="Cambria Math"/>
                    <w:lang w:eastAsia="zh-CN"/>
                  </w:rPr>
                  <m:t xml:space="preserve"> </m:t>
                </w:ins>
              </m:r>
            </m:oMath>
            <w:r w:rsidRPr="0034167A">
              <w:rPr>
                <w:rFonts w:eastAsia="SimSun"/>
                <w:lang w:val="x-none"/>
              </w:rPr>
              <w:t>for the given periodicity used to determine periodic sensing occasions in periodic-based partial sensing.</w:t>
            </w:r>
            <w:ins w:id="12" w:author="CATT, CICTCI" w:date="2023-09-27T16:43:00Z">
              <w:r w:rsidRPr="0034167A">
                <w:rPr>
                  <w:rFonts w:eastAsia="SimSun"/>
                  <w:lang w:val="x-none"/>
                </w:rPr>
                <w:t xml:space="preserve">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are defined in slots i</w:t>
              </w:r>
              <w:r w:rsidRPr="0034167A">
                <w:rPr>
                  <w:iCs/>
                </w:rPr>
                <w:t>n Table 8.1.4-1 and Table 8.1.4-2,</w:t>
              </w:r>
              <w:r w:rsidRPr="0034167A">
                <w:rPr>
                  <w:lang w:val="en-US"/>
                </w:rPr>
                <w:t xml:space="preserve"> respectively,</w:t>
              </w:r>
              <w:r w:rsidRPr="0034167A">
                <w:rPr>
                  <w:iCs/>
                </w:rPr>
                <w:t xml:space="preserve"> where</w:t>
              </w:r>
              <w:r w:rsidRPr="0034167A">
                <w:rPr>
                  <w:i/>
                  <w:iCs/>
                </w:rPr>
                <w:t xml:space="preserve"> </w:t>
              </w:r>
              <m:oMath>
                <m:sSub>
                  <m:sSubPr>
                    <m:ctrlPr>
                      <w:rPr>
                        <w:rFonts w:ascii="Cambria Math" w:hAnsi="Cambria Math"/>
                        <w:i/>
                        <w:iCs/>
                      </w:rPr>
                    </m:ctrlPr>
                  </m:sSubPr>
                  <m:e>
                    <m:r>
                      <w:rPr>
                        <w:rFonts w:ascii="Cambria Math" w:hAnsi="Cambria Math"/>
                      </w:rPr>
                      <m:t>μ</m:t>
                    </m:r>
                  </m:e>
                  <m:sub>
                    <m:r>
                      <w:rPr>
                        <w:rFonts w:ascii="Cambria Math" w:hAnsi="Cambria Math"/>
                      </w:rPr>
                      <m:t>SL</m:t>
                    </m:r>
                  </m:sub>
                </m:sSub>
              </m:oMath>
              <w:r w:rsidRPr="0034167A">
                <w:rPr>
                  <w:i/>
                  <w:iCs/>
                </w:rPr>
                <w:t xml:space="preserve"> </w:t>
              </w:r>
              <w:r w:rsidRPr="0034167A">
                <w:rPr>
                  <w:iCs/>
                </w:rPr>
                <w:t>is the SCS configuration of the SL BWP.</w:t>
              </w:r>
            </w:ins>
          </w:p>
          <w:p w14:paraId="7A823760" w14:textId="77777777" w:rsidR="002A54B7" w:rsidRPr="002A54B7" w:rsidRDefault="002A54B7" w:rsidP="002A54B7">
            <w:pPr>
              <w:spacing w:before="120" w:after="120"/>
              <w:jc w:val="center"/>
              <w:rPr>
                <w:color w:val="FF0000"/>
                <w:lang w:val="x-none"/>
              </w:rPr>
            </w:pPr>
            <w:r w:rsidRPr="002A54B7">
              <w:rPr>
                <w:color w:val="FF0000"/>
                <w:lang w:val="x-none"/>
              </w:rPr>
              <w:t>&lt; Unchanged parts are omitted &gt;</w:t>
            </w:r>
          </w:p>
          <w:p w14:paraId="709344D3" w14:textId="77777777" w:rsidR="002A54B7" w:rsidRPr="002A54B7" w:rsidRDefault="002A54B7" w:rsidP="002A54B7">
            <w:pPr>
              <w:spacing w:before="40" w:after="40"/>
            </w:pPr>
            <w:r w:rsidRPr="002A54B7">
              <w:rPr>
                <w:color w:val="FF0000"/>
                <w:lang w:eastAsia="zh-CN"/>
              </w:rPr>
              <w:t>---------------- End of Text Proposal for TS 38.214 ------------------------------</w:t>
            </w:r>
          </w:p>
        </w:tc>
      </w:tr>
    </w:tbl>
    <w:p w14:paraId="703E893D" w14:textId="77777777" w:rsidR="002A54B7" w:rsidRPr="002A54B7" w:rsidRDefault="002A54B7" w:rsidP="002A54B7">
      <w:pPr>
        <w:snapToGrid w:val="0"/>
        <w:jc w:val="both"/>
        <w:rPr>
          <w:sz w:val="22"/>
          <w:szCs w:val="22"/>
        </w:rPr>
      </w:pPr>
    </w:p>
    <w:tbl>
      <w:tblPr>
        <w:tblStyle w:val="TableGrid30"/>
        <w:tblW w:w="9634" w:type="dxa"/>
        <w:tblLook w:val="04A0" w:firstRow="1" w:lastRow="0" w:firstColumn="1" w:lastColumn="0" w:noHBand="0" w:noVBand="1"/>
      </w:tblPr>
      <w:tblGrid>
        <w:gridCol w:w="1330"/>
        <w:gridCol w:w="1186"/>
        <w:gridCol w:w="7118"/>
      </w:tblGrid>
      <w:tr w:rsidR="002A54B7" w:rsidRPr="002A54B7" w14:paraId="24B4B51D" w14:textId="77777777" w:rsidTr="00350595">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A23D150" w14:textId="77777777" w:rsidR="002A54B7" w:rsidRPr="002A54B7" w:rsidRDefault="002A54B7" w:rsidP="002A54B7">
            <w:pPr>
              <w:spacing w:line="259" w:lineRule="auto"/>
              <w:jc w:val="both"/>
              <w:rPr>
                <w:rFonts w:ascii="Calibri" w:eastAsia="Times New Roman" w:hAnsi="Calibri" w:cs="Calibri"/>
                <w:b/>
                <w:sz w:val="22"/>
                <w:szCs w:val="22"/>
                <w:lang w:eastAsia="en-US"/>
              </w:rPr>
            </w:pPr>
            <w:r w:rsidRPr="002A54B7">
              <w:rPr>
                <w:rFonts w:ascii="Calibri" w:eastAsia="Times New Roman" w:hAnsi="Calibri" w:cs="Calibri"/>
                <w:b/>
                <w:sz w:val="22"/>
                <w:szCs w:val="22"/>
                <w:lang w:eastAsia="en-US"/>
              </w:rPr>
              <w:lastRenderedPageBreak/>
              <w:t>Company</w:t>
            </w:r>
          </w:p>
        </w:tc>
        <w:tc>
          <w:tcPr>
            <w:tcW w:w="118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B21B01F" w14:textId="77777777" w:rsidR="002A54B7" w:rsidRPr="002A54B7" w:rsidRDefault="002A54B7" w:rsidP="002A54B7">
            <w:pPr>
              <w:spacing w:line="259" w:lineRule="auto"/>
              <w:jc w:val="both"/>
              <w:rPr>
                <w:rFonts w:ascii="Calibri" w:eastAsia="Times New Roman" w:hAnsi="Calibri" w:cs="Calibri"/>
                <w:b/>
                <w:sz w:val="22"/>
                <w:szCs w:val="22"/>
                <w:lang w:eastAsia="zh-CN"/>
              </w:rPr>
            </w:pPr>
            <w:r w:rsidRPr="002A54B7">
              <w:rPr>
                <w:rFonts w:ascii="Calibri" w:eastAsia="Times New Roman" w:hAnsi="Calibri" w:cs="Calibri"/>
                <w:b/>
                <w:sz w:val="22"/>
                <w:szCs w:val="22"/>
                <w:lang w:eastAsia="zh-CN"/>
              </w:rPr>
              <w:t>Yes or not</w:t>
            </w:r>
          </w:p>
        </w:tc>
        <w:tc>
          <w:tcPr>
            <w:tcW w:w="7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6E68BC" w14:textId="77777777" w:rsidR="002A54B7" w:rsidRPr="002A54B7" w:rsidRDefault="002A54B7" w:rsidP="002A54B7">
            <w:pPr>
              <w:spacing w:line="259" w:lineRule="auto"/>
              <w:jc w:val="both"/>
              <w:rPr>
                <w:rFonts w:ascii="Calibri" w:eastAsia="Times New Roman" w:hAnsi="Calibri" w:cs="Calibri"/>
                <w:b/>
                <w:sz w:val="22"/>
                <w:szCs w:val="22"/>
                <w:lang w:eastAsia="zh-CN"/>
              </w:rPr>
            </w:pPr>
            <w:r w:rsidRPr="002A54B7">
              <w:rPr>
                <w:rFonts w:ascii="Calibri" w:eastAsia="Times New Roman" w:hAnsi="Calibri" w:cs="Calibri"/>
                <w:b/>
                <w:sz w:val="22"/>
                <w:szCs w:val="22"/>
                <w:lang w:eastAsia="zh-CN"/>
              </w:rPr>
              <w:t xml:space="preserve">Comments </w:t>
            </w:r>
            <w:r w:rsidRPr="002A54B7">
              <w:rPr>
                <w:rFonts w:ascii="Calibri" w:eastAsia="Times New Roman" w:hAnsi="Calibri"/>
                <w:b/>
                <w:sz w:val="22"/>
                <w:szCs w:val="22"/>
                <w:lang w:eastAsia="zh-CN"/>
              </w:rPr>
              <w:t xml:space="preserve">(including </w:t>
            </w:r>
            <w:r w:rsidRPr="002A54B7">
              <w:rPr>
                <w:rFonts w:ascii="Calibri" w:eastAsia="Times New Roman" w:hAnsi="Calibri"/>
                <w:b/>
                <w:color w:val="C00000"/>
                <w:sz w:val="22"/>
                <w:szCs w:val="22"/>
                <w:lang w:eastAsia="zh-CN"/>
              </w:rPr>
              <w:t>your suggested/modified wording if any</w:t>
            </w:r>
            <w:r w:rsidRPr="002A54B7">
              <w:rPr>
                <w:rFonts w:ascii="Calibri" w:eastAsia="Times New Roman" w:hAnsi="Calibri"/>
                <w:b/>
                <w:sz w:val="22"/>
                <w:szCs w:val="22"/>
                <w:lang w:eastAsia="zh-CN"/>
              </w:rPr>
              <w:t>)</w:t>
            </w:r>
          </w:p>
        </w:tc>
      </w:tr>
      <w:tr w:rsidR="002A54B7" w:rsidRPr="002A54B7" w14:paraId="4EE7B107" w14:textId="77777777" w:rsidTr="00350595">
        <w:tc>
          <w:tcPr>
            <w:tcW w:w="1330" w:type="dxa"/>
            <w:tcBorders>
              <w:top w:val="single" w:sz="4" w:space="0" w:color="auto"/>
              <w:left w:val="single" w:sz="4" w:space="0" w:color="auto"/>
              <w:bottom w:val="single" w:sz="4" w:space="0" w:color="auto"/>
              <w:right w:val="single" w:sz="4" w:space="0" w:color="auto"/>
            </w:tcBorders>
          </w:tcPr>
          <w:p w14:paraId="4394D195" w14:textId="77777777" w:rsidR="002A54B7" w:rsidRPr="00E37422" w:rsidRDefault="00407742" w:rsidP="002A54B7">
            <w:pPr>
              <w:spacing w:line="259" w:lineRule="auto"/>
              <w:rPr>
                <w:rFonts w:ascii="Calibri" w:eastAsia="DengXian" w:hAnsi="Calibri" w:cs="Calibri"/>
                <w:sz w:val="22"/>
                <w:szCs w:val="22"/>
                <w:lang w:eastAsia="zh-CN"/>
              </w:rPr>
            </w:pPr>
            <w:r w:rsidRPr="00E37422">
              <w:rPr>
                <w:rFonts w:ascii="Calibri" w:eastAsia="DengXian" w:hAnsi="Calibri" w:cs="Calibri"/>
                <w:sz w:val="22"/>
                <w:szCs w:val="22"/>
                <w:lang w:eastAsia="zh-CN"/>
              </w:rPr>
              <w:t>vivo</w:t>
            </w:r>
          </w:p>
        </w:tc>
        <w:tc>
          <w:tcPr>
            <w:tcW w:w="1181" w:type="dxa"/>
            <w:tcBorders>
              <w:top w:val="single" w:sz="4" w:space="0" w:color="auto"/>
              <w:left w:val="single" w:sz="4" w:space="0" w:color="auto"/>
              <w:bottom w:val="single" w:sz="4" w:space="0" w:color="auto"/>
              <w:right w:val="single" w:sz="4" w:space="0" w:color="auto"/>
            </w:tcBorders>
          </w:tcPr>
          <w:p w14:paraId="3F3915E0" w14:textId="77777777" w:rsidR="002A54B7" w:rsidRPr="00E37422" w:rsidRDefault="00407742" w:rsidP="002A54B7">
            <w:pPr>
              <w:spacing w:line="259" w:lineRule="auto"/>
              <w:rPr>
                <w:rFonts w:ascii="Calibri" w:eastAsia="DengXian" w:hAnsi="Calibri" w:cs="Calibri"/>
                <w:sz w:val="22"/>
                <w:szCs w:val="22"/>
                <w:lang w:eastAsia="zh-CN"/>
              </w:rPr>
            </w:pPr>
            <w:r w:rsidRPr="00E37422">
              <w:rPr>
                <w:rFonts w:ascii="Calibri" w:eastAsia="DengXian" w:hAnsi="Calibri" w:cs="Calibri"/>
                <w:sz w:val="22"/>
                <w:szCs w:val="22"/>
                <w:lang w:eastAsia="zh-CN"/>
              </w:rPr>
              <w:t>No</w:t>
            </w:r>
          </w:p>
        </w:tc>
        <w:tc>
          <w:tcPr>
            <w:tcW w:w="7123" w:type="dxa"/>
            <w:tcBorders>
              <w:top w:val="single" w:sz="4" w:space="0" w:color="auto"/>
              <w:left w:val="single" w:sz="4" w:space="0" w:color="auto"/>
              <w:bottom w:val="single" w:sz="4" w:space="0" w:color="auto"/>
              <w:right w:val="single" w:sz="4" w:space="0" w:color="auto"/>
            </w:tcBorders>
          </w:tcPr>
          <w:p w14:paraId="0C08F690" w14:textId="6A9F0E48" w:rsidR="002A54B7" w:rsidRPr="00E37422" w:rsidRDefault="00F92AE9" w:rsidP="007E2171">
            <w:pPr>
              <w:spacing w:line="259" w:lineRule="auto"/>
              <w:jc w:val="both"/>
              <w:rPr>
                <w:rFonts w:ascii="Calibri" w:eastAsia="DengXian" w:hAnsi="Calibri" w:cs="Calibri"/>
                <w:sz w:val="22"/>
                <w:szCs w:val="22"/>
                <w:lang w:eastAsia="zh-CN"/>
              </w:rPr>
            </w:pPr>
            <w:r w:rsidRPr="00E37422">
              <w:rPr>
                <w:rFonts w:ascii="Calibri" w:eastAsia="SimSun" w:hAnsi="Calibri" w:cs="Calibri"/>
                <w:sz w:val="22"/>
                <w:szCs w:val="22"/>
                <w:lang w:val="x-none" w:eastAsia="zh-CN"/>
              </w:rPr>
              <w:t xml:space="preserve">This </w:t>
            </w:r>
            <w:r w:rsidR="006B7BFA" w:rsidRPr="00E37422">
              <w:rPr>
                <w:rFonts w:ascii="Calibri" w:eastAsia="SimSun" w:hAnsi="Calibri" w:cs="Calibri"/>
                <w:sz w:val="22"/>
                <w:szCs w:val="22"/>
                <w:lang w:val="x-none" w:eastAsia="zh-CN"/>
              </w:rPr>
              <w:t xml:space="preserve">change </w:t>
            </w:r>
            <w:r w:rsidRPr="00E37422">
              <w:rPr>
                <w:rFonts w:ascii="Calibri" w:eastAsia="SimSun" w:hAnsi="Calibri" w:cs="Calibri"/>
                <w:sz w:val="22"/>
                <w:szCs w:val="22"/>
                <w:lang w:val="x-none" w:eastAsia="zh-CN"/>
              </w:rPr>
              <w:t xml:space="preserve">is not necessary. </w:t>
            </w:r>
            <w:r w:rsidR="006B7BFA" w:rsidRPr="00E37422">
              <w:rPr>
                <w:rFonts w:ascii="Calibri" w:eastAsia="SimSun" w:hAnsi="Calibri" w:cs="Calibri"/>
                <w:sz w:val="22"/>
                <w:szCs w:val="22"/>
                <w:lang w:val="x-none" w:eastAsia="zh-CN"/>
              </w:rPr>
              <w:t>There is no ambiguity because t</w:t>
            </w:r>
            <w:r w:rsidR="00407742" w:rsidRPr="00E37422">
              <w:rPr>
                <w:rFonts w:ascii="Calibri" w:eastAsia="SimSun" w:hAnsi="Calibri" w:cs="Calibri"/>
                <w:sz w:val="22"/>
                <w:szCs w:val="22"/>
                <w:lang w:val="x-none" w:eastAsia="zh-CN"/>
              </w:rPr>
              <w:t xml:space="preserve">he paragraph here is just describing </w:t>
            </w:r>
            <w:r w:rsidR="008D6EB0" w:rsidRPr="00E37422">
              <w:rPr>
                <w:rFonts w:ascii="Calibri" w:eastAsia="SimSun" w:hAnsi="Calibri" w:cs="Calibri"/>
                <w:sz w:val="22"/>
                <w:szCs w:val="22"/>
                <w:lang w:val="x-none" w:eastAsia="zh-CN"/>
              </w:rPr>
              <w:t xml:space="preserve">the function </w:t>
            </w:r>
            <w:r w:rsidR="00E33332" w:rsidRPr="00E37422">
              <w:rPr>
                <w:rFonts w:ascii="Calibri" w:eastAsia="SimSun" w:hAnsi="Calibri" w:cs="Calibri"/>
                <w:sz w:val="22"/>
                <w:szCs w:val="22"/>
                <w:lang w:val="x-none" w:eastAsia="zh-CN"/>
              </w:rPr>
              <w:t xml:space="preserve">and </w:t>
            </w:r>
            <w:r w:rsidR="006B7BFA" w:rsidRPr="00E37422">
              <w:rPr>
                <w:rFonts w:ascii="Calibri" w:eastAsia="SimSun" w:hAnsi="Calibri" w:cs="Calibri"/>
                <w:sz w:val="22"/>
                <w:szCs w:val="22"/>
                <w:lang w:val="x-none" w:eastAsia="zh-CN"/>
              </w:rPr>
              <w:t xml:space="preserve">meaning </w:t>
            </w:r>
            <w:r w:rsidR="008D6EB0" w:rsidRPr="00E37422">
              <w:rPr>
                <w:rFonts w:ascii="Calibri" w:eastAsia="SimSun" w:hAnsi="Calibri" w:cs="Calibri"/>
                <w:sz w:val="22"/>
                <w:szCs w:val="22"/>
                <w:lang w:val="x-none" w:eastAsia="zh-CN"/>
              </w:rPr>
              <w:t xml:space="preserve">of </w:t>
            </w:r>
            <w:r w:rsidR="00407742" w:rsidRPr="00E37422">
              <w:rPr>
                <w:rFonts w:ascii="Calibri" w:eastAsia="SimSun" w:hAnsi="Calibri" w:cs="Calibri"/>
                <w:sz w:val="22"/>
                <w:szCs w:val="22"/>
                <w:lang w:val="x-none" w:eastAsia="zh-CN"/>
              </w:rPr>
              <w:t>high layer parameter</w:t>
            </w:r>
            <w:r w:rsidR="00407742" w:rsidRPr="00E37422">
              <w:rPr>
                <w:rFonts w:ascii="Calibri" w:eastAsia="DengXian" w:hAnsi="Calibri" w:cs="Calibri"/>
                <w:sz w:val="22"/>
                <w:szCs w:val="22"/>
                <w:lang w:eastAsia="zh-CN"/>
              </w:rPr>
              <w:t xml:space="preserve"> </w:t>
            </w:r>
            <w:r w:rsidR="00407742" w:rsidRPr="00E37422">
              <w:rPr>
                <w:rFonts w:ascii="Calibri" w:eastAsia="SimSun" w:hAnsi="Calibri" w:cs="Calibri"/>
                <w:i/>
                <w:sz w:val="22"/>
                <w:szCs w:val="22"/>
                <w:lang w:val="en-AU" w:eastAsia="zh-CN"/>
              </w:rPr>
              <w:t>sl-</w:t>
            </w:r>
            <w:r w:rsidR="00407742" w:rsidRPr="00E37422">
              <w:rPr>
                <w:rFonts w:ascii="Calibri" w:eastAsia="SimSun" w:hAnsi="Calibri" w:cs="Calibri"/>
                <w:i/>
                <w:sz w:val="22"/>
                <w:szCs w:val="22"/>
                <w:lang w:val="x-none" w:eastAsia="zh-CN"/>
              </w:rPr>
              <w:t>Additional-PBPS-Occasion</w:t>
            </w:r>
            <w:r w:rsidR="008D6EB0" w:rsidRPr="00E37422">
              <w:rPr>
                <w:rFonts w:ascii="Calibri" w:eastAsia="SimSun" w:hAnsi="Calibri" w:cs="Calibri"/>
                <w:sz w:val="22"/>
                <w:szCs w:val="22"/>
                <w:lang w:val="x-none" w:eastAsia="zh-CN"/>
              </w:rPr>
              <w:t xml:space="preserve">. </w:t>
            </w:r>
            <w:r w:rsidR="00407742" w:rsidRPr="00E37422">
              <w:rPr>
                <w:rFonts w:ascii="Calibri" w:eastAsia="SimSun" w:hAnsi="Calibri" w:cs="Calibri"/>
                <w:sz w:val="22"/>
                <w:szCs w:val="22"/>
                <w:lang w:val="x-none" w:eastAsia="zh-CN"/>
              </w:rPr>
              <w:t>And how to determine the PBPS occasion with the processing time restriction is already specified in the step 2) related paragraph. It’s not needed to add the processing time restriction here.</w:t>
            </w:r>
          </w:p>
        </w:tc>
      </w:tr>
      <w:tr w:rsidR="002A54B7" w:rsidRPr="002A54B7" w14:paraId="2FA51FF6" w14:textId="77777777" w:rsidTr="00350595">
        <w:tc>
          <w:tcPr>
            <w:tcW w:w="1330" w:type="dxa"/>
            <w:tcBorders>
              <w:top w:val="single" w:sz="4" w:space="0" w:color="auto"/>
              <w:left w:val="single" w:sz="4" w:space="0" w:color="auto"/>
              <w:bottom w:val="single" w:sz="4" w:space="0" w:color="auto"/>
              <w:right w:val="single" w:sz="4" w:space="0" w:color="auto"/>
            </w:tcBorders>
          </w:tcPr>
          <w:p w14:paraId="297F34A8" w14:textId="48DE633B" w:rsidR="002A54B7" w:rsidRPr="00E37422" w:rsidRDefault="00B74416" w:rsidP="002A54B7">
            <w:pPr>
              <w:spacing w:line="259" w:lineRule="auto"/>
              <w:rPr>
                <w:rFonts w:ascii="Calibri" w:eastAsia="Times New Roman" w:hAnsi="Calibri" w:cs="Calibri"/>
                <w:sz w:val="22"/>
                <w:szCs w:val="22"/>
                <w:lang w:eastAsia="en-US"/>
              </w:rPr>
            </w:pPr>
            <w:r w:rsidRPr="00E37422">
              <w:rPr>
                <w:rFonts w:ascii="Calibri" w:eastAsia="Times New Roman" w:hAnsi="Calibri" w:cs="Calibri"/>
                <w:sz w:val="22"/>
                <w:szCs w:val="22"/>
                <w:lang w:eastAsia="en-US"/>
              </w:rPr>
              <w:t>CATT/CICTCI</w:t>
            </w:r>
          </w:p>
        </w:tc>
        <w:tc>
          <w:tcPr>
            <w:tcW w:w="1181" w:type="dxa"/>
            <w:tcBorders>
              <w:top w:val="single" w:sz="4" w:space="0" w:color="auto"/>
              <w:left w:val="single" w:sz="4" w:space="0" w:color="auto"/>
              <w:bottom w:val="single" w:sz="4" w:space="0" w:color="auto"/>
              <w:right w:val="single" w:sz="4" w:space="0" w:color="auto"/>
            </w:tcBorders>
          </w:tcPr>
          <w:p w14:paraId="1013E614" w14:textId="36B4FF0F" w:rsidR="002A54B7" w:rsidRPr="00E37422" w:rsidRDefault="00B74416" w:rsidP="002A54B7">
            <w:pPr>
              <w:spacing w:line="259" w:lineRule="auto"/>
              <w:rPr>
                <w:rFonts w:ascii="Calibri" w:eastAsia="DengXian" w:hAnsi="Calibri" w:cs="Calibri"/>
                <w:sz w:val="22"/>
                <w:szCs w:val="22"/>
                <w:lang w:eastAsia="zh-CN"/>
              </w:rPr>
            </w:pPr>
            <w:r w:rsidRPr="00E37422">
              <w:rPr>
                <w:rFonts w:ascii="Calibri" w:eastAsia="DengXian" w:hAnsi="Calibri" w:cs="Calibri"/>
                <w:sz w:val="22"/>
                <w:szCs w:val="22"/>
                <w:lang w:eastAsia="zh-CN"/>
              </w:rPr>
              <w:t>Yes</w:t>
            </w:r>
          </w:p>
        </w:tc>
        <w:tc>
          <w:tcPr>
            <w:tcW w:w="7123" w:type="dxa"/>
            <w:tcBorders>
              <w:top w:val="single" w:sz="4" w:space="0" w:color="auto"/>
              <w:left w:val="single" w:sz="4" w:space="0" w:color="auto"/>
              <w:bottom w:val="single" w:sz="4" w:space="0" w:color="auto"/>
              <w:right w:val="single" w:sz="4" w:space="0" w:color="auto"/>
            </w:tcBorders>
          </w:tcPr>
          <w:p w14:paraId="666E46F5" w14:textId="5B6DB918" w:rsidR="002A54B7" w:rsidRPr="00E37422" w:rsidRDefault="00B74416" w:rsidP="007E2171">
            <w:pPr>
              <w:spacing w:line="259" w:lineRule="auto"/>
              <w:jc w:val="both"/>
              <w:rPr>
                <w:rFonts w:ascii="Calibri" w:eastAsia="DengXian" w:hAnsi="Calibri" w:cs="Calibri"/>
                <w:sz w:val="22"/>
                <w:szCs w:val="22"/>
                <w:lang w:eastAsia="zh-CN"/>
              </w:rPr>
            </w:pPr>
            <w:r w:rsidRPr="00E37422">
              <w:rPr>
                <w:rFonts w:ascii="Calibri" w:eastAsia="DengXian" w:hAnsi="Calibri" w:cs="Calibri"/>
                <w:sz w:val="22"/>
                <w:szCs w:val="22"/>
                <w:lang w:eastAsia="zh-CN"/>
              </w:rPr>
              <w:t xml:space="preserve">As explained in the “reason for change”, our concern is the inconsistent </w:t>
            </w:r>
            <w:r w:rsidR="00B841C5" w:rsidRPr="00E37422">
              <w:rPr>
                <w:rFonts w:ascii="Calibri" w:eastAsia="DengXian" w:hAnsi="Calibri" w:cs="Calibri"/>
                <w:sz w:val="22"/>
                <w:szCs w:val="22"/>
                <w:lang w:eastAsia="zh-CN"/>
              </w:rPr>
              <w:t xml:space="preserve">and incorrect </w:t>
            </w:r>
            <w:r w:rsidRPr="00E37422">
              <w:rPr>
                <w:rFonts w:ascii="Calibri" w:eastAsia="DengXian" w:hAnsi="Calibri" w:cs="Calibri"/>
                <w:sz w:val="22"/>
                <w:szCs w:val="22"/>
                <w:lang w:eastAsia="zh-CN"/>
              </w:rPr>
              <w:t>description in the spec. Although the paragraph i</w:t>
            </w:r>
            <w:r w:rsidR="00B841C5" w:rsidRPr="00E37422">
              <w:rPr>
                <w:rFonts w:ascii="Calibri" w:eastAsia="DengXian" w:hAnsi="Calibri" w:cs="Calibri"/>
                <w:sz w:val="22"/>
                <w:szCs w:val="22"/>
                <w:lang w:eastAsia="zh-CN"/>
              </w:rPr>
              <w:t>n</w:t>
            </w:r>
            <w:r w:rsidRPr="00E37422">
              <w:rPr>
                <w:rFonts w:ascii="Calibri" w:eastAsia="DengXian" w:hAnsi="Calibri" w:cs="Calibri"/>
                <w:sz w:val="22"/>
                <w:szCs w:val="22"/>
                <w:lang w:eastAsia="zh-CN"/>
              </w:rPr>
              <w:t xml:space="preserve"> the CR is to describing the</w:t>
            </w:r>
            <w:r w:rsidRPr="00E37422">
              <w:rPr>
                <w:rFonts w:ascii="Calibri" w:eastAsia="SimSun" w:hAnsi="Calibri" w:cs="Calibri"/>
                <w:sz w:val="22"/>
                <w:szCs w:val="22"/>
                <w:lang w:val="x-none" w:eastAsia="zh-CN"/>
              </w:rPr>
              <w:t xml:space="preserve"> </w:t>
            </w:r>
            <w:r w:rsidRPr="00E37422">
              <w:rPr>
                <w:rFonts w:ascii="Calibri" w:eastAsia="DengXian" w:hAnsi="Calibri" w:cs="Calibri"/>
                <w:sz w:val="22"/>
                <w:szCs w:val="22"/>
                <w:lang w:val="x-none" w:eastAsia="zh-CN"/>
              </w:rPr>
              <w:t>high</w:t>
            </w:r>
            <w:r w:rsidR="00B841C5" w:rsidRPr="00E37422">
              <w:rPr>
                <w:rFonts w:ascii="Calibri" w:eastAsia="DengXian" w:hAnsi="Calibri" w:cs="Calibri"/>
                <w:sz w:val="22"/>
                <w:szCs w:val="22"/>
                <w:lang w:val="x-none" w:eastAsia="zh-CN"/>
              </w:rPr>
              <w:t>er</w:t>
            </w:r>
            <w:r w:rsidRPr="00E37422">
              <w:rPr>
                <w:rFonts w:ascii="Calibri" w:eastAsia="DengXian" w:hAnsi="Calibri" w:cs="Calibri"/>
                <w:sz w:val="22"/>
                <w:szCs w:val="22"/>
                <w:lang w:val="x-none" w:eastAsia="zh-CN"/>
              </w:rPr>
              <w:t xml:space="preserve"> layer parameter</w:t>
            </w:r>
            <w:r w:rsidRPr="00E37422">
              <w:rPr>
                <w:rFonts w:ascii="Calibri" w:eastAsia="DengXian" w:hAnsi="Calibri" w:cs="Calibri"/>
                <w:sz w:val="22"/>
                <w:szCs w:val="22"/>
                <w:lang w:eastAsia="zh-CN"/>
              </w:rPr>
              <w:t xml:space="preserve"> </w:t>
            </w:r>
            <w:r w:rsidRPr="00E37422">
              <w:rPr>
                <w:rFonts w:ascii="Calibri" w:eastAsia="DengXian" w:hAnsi="Calibri" w:cs="Calibri"/>
                <w:i/>
                <w:sz w:val="22"/>
                <w:szCs w:val="22"/>
                <w:lang w:val="en-AU" w:eastAsia="zh-CN"/>
              </w:rPr>
              <w:t>sl-</w:t>
            </w:r>
            <w:r w:rsidRPr="00E37422">
              <w:rPr>
                <w:rFonts w:ascii="Calibri" w:eastAsia="DengXian" w:hAnsi="Calibri" w:cs="Calibri"/>
                <w:i/>
                <w:sz w:val="22"/>
                <w:szCs w:val="22"/>
                <w:lang w:val="x-none" w:eastAsia="zh-CN"/>
              </w:rPr>
              <w:t>Additional-PBPS-Occasion</w:t>
            </w:r>
            <w:r w:rsidRPr="00E37422">
              <w:rPr>
                <w:rFonts w:ascii="Calibri" w:eastAsia="DengXian" w:hAnsi="Calibri" w:cs="Calibri"/>
                <w:sz w:val="22"/>
                <w:szCs w:val="22"/>
                <w:lang w:eastAsia="zh-CN"/>
              </w:rPr>
              <w:t>, the description should be correct</w:t>
            </w:r>
            <w:r w:rsidR="00B841C5" w:rsidRPr="00E37422">
              <w:rPr>
                <w:rFonts w:ascii="Calibri" w:eastAsia="DengXian" w:hAnsi="Calibri" w:cs="Calibri"/>
                <w:sz w:val="22"/>
                <w:szCs w:val="22"/>
                <w:lang w:eastAsia="zh-CN"/>
              </w:rPr>
              <w:t xml:space="preserve"> and respect the previous RAN1 agreement</w:t>
            </w:r>
            <w:r w:rsidRPr="00E37422">
              <w:rPr>
                <w:rFonts w:ascii="Calibri" w:eastAsia="DengXian" w:hAnsi="Calibri" w:cs="Calibri"/>
                <w:sz w:val="22"/>
                <w:szCs w:val="22"/>
                <w:lang w:eastAsia="zh-CN"/>
              </w:rPr>
              <w:t xml:space="preserve">. </w:t>
            </w:r>
            <w:r w:rsidR="00B841C5" w:rsidRPr="00E37422">
              <w:rPr>
                <w:rFonts w:ascii="Calibri" w:eastAsia="DengXian" w:hAnsi="Calibri" w:cs="Calibri"/>
                <w:sz w:val="22"/>
                <w:szCs w:val="22"/>
                <w:lang w:eastAsia="zh-CN"/>
              </w:rPr>
              <w:t>That is to say, only the sensing occasion</w:t>
            </w:r>
            <w:r w:rsidR="00B841C5" w:rsidRPr="00E37422">
              <w:rPr>
                <w:rFonts w:ascii="Calibri" w:eastAsia="DengXian" w:hAnsi="Calibri" w:cs="Calibri"/>
                <w:bCs/>
                <w:iCs/>
                <w:sz w:val="22"/>
                <w:szCs w:val="22"/>
                <w:lang w:eastAsia="zh-CN"/>
              </w:rPr>
              <w:t xml:space="preserve"> earlier than</w:t>
            </w:r>
            <w:r w:rsidR="00B841C5" w:rsidRPr="00E37422">
              <w:rPr>
                <w:rFonts w:ascii="Calibri" w:eastAsia="DengXian" w:hAnsi="Calibri" w:cs="Calibri"/>
                <w:bCs/>
                <w:i/>
                <w:sz w:val="22"/>
                <w:szCs w:val="22"/>
                <w:lang w:eastAsia="zh-CN"/>
              </w:rPr>
              <w:t xml:space="preserve"> </w:t>
            </w:r>
            <m:oMath>
              <m:sSubSup>
                <m:sSubSupPr>
                  <m:ctrlPr>
                    <w:rPr>
                      <w:rFonts w:ascii="Cambria Math" w:eastAsia="DengXian" w:hAnsi="Cambria Math" w:cs="Calibri"/>
                      <w:bCs/>
                      <w:i/>
                      <w:sz w:val="22"/>
                      <w:szCs w:val="22"/>
                      <w:lang w:eastAsia="zh-CN"/>
                    </w:rPr>
                  </m:ctrlPr>
                </m:sSubSupPr>
                <m:e>
                  <m:r>
                    <w:rPr>
                      <w:rFonts w:ascii="Cambria Math" w:eastAsia="DengXian" w:hAnsi="Cambria Math" w:cs="Calibri"/>
                      <w:sz w:val="22"/>
                      <w:szCs w:val="22"/>
                      <w:lang w:eastAsia="zh-CN"/>
                    </w:rPr>
                    <m:t>t'</m:t>
                  </m:r>
                </m:e>
                <m:sub>
                  <m:r>
                    <w:rPr>
                      <w:rFonts w:ascii="Cambria Math" w:eastAsia="DengXian" w:hAnsi="Cambria Math" w:cs="Calibri"/>
                      <w:sz w:val="22"/>
                      <w:szCs w:val="22"/>
                      <w:lang w:eastAsia="zh-CN"/>
                    </w:rPr>
                    <m:t>y0</m:t>
                  </m:r>
                </m:sub>
                <m:sup>
                  <m:r>
                    <w:rPr>
                      <w:rFonts w:ascii="Cambria Math" w:eastAsia="DengXian" w:hAnsi="Cambria Math" w:cs="Calibri"/>
                      <w:sz w:val="22"/>
                      <w:szCs w:val="22"/>
                      <w:lang w:eastAsia="zh-CN"/>
                    </w:rPr>
                    <m:t>SL</m:t>
                  </m:r>
                </m:sup>
              </m:sSubSup>
              <m:r>
                <w:rPr>
                  <w:rFonts w:ascii="Cambria Math" w:eastAsia="DengXian" w:hAnsi="Cambria Math" w:cs="Calibri"/>
                  <w:sz w:val="22"/>
                  <w:szCs w:val="22"/>
                  <w:lang w:eastAsia="zh-CN"/>
                </w:rPr>
                <m:t>-</m:t>
              </m:r>
              <m:sSubSup>
                <m:sSubSupPr>
                  <m:ctrlPr>
                    <w:rPr>
                      <w:rFonts w:ascii="Cambria Math" w:eastAsia="DengXian" w:hAnsi="Cambria Math" w:cs="Calibri"/>
                      <w:bCs/>
                      <w:i/>
                      <w:sz w:val="22"/>
                      <w:szCs w:val="22"/>
                      <w:lang w:eastAsia="zh-CN"/>
                    </w:rPr>
                  </m:ctrlPr>
                </m:sSubSupPr>
                <m:e>
                  <m:r>
                    <w:rPr>
                      <w:rFonts w:ascii="Cambria Math" w:eastAsia="DengXian" w:hAnsi="Cambria Math" w:cs="Calibri"/>
                      <w:sz w:val="22"/>
                      <w:szCs w:val="22"/>
                      <w:lang w:eastAsia="zh-CN"/>
                    </w:rPr>
                    <m:t>(T</m:t>
                  </m:r>
                </m:e>
                <m:sub>
                  <m:r>
                    <w:rPr>
                      <w:rFonts w:ascii="Cambria Math" w:eastAsia="DengXian" w:hAnsi="Cambria Math" w:cs="Calibri"/>
                      <w:sz w:val="22"/>
                      <w:szCs w:val="22"/>
                      <w:lang w:eastAsia="zh-CN"/>
                    </w:rPr>
                    <m:t>proc,0</m:t>
                  </m:r>
                </m:sub>
                <m:sup>
                  <m:r>
                    <w:rPr>
                      <w:rFonts w:ascii="Cambria Math" w:eastAsia="DengXian" w:hAnsi="Cambria Math" w:cs="Calibri"/>
                      <w:sz w:val="22"/>
                      <w:szCs w:val="22"/>
                      <w:lang w:eastAsia="zh-CN"/>
                    </w:rPr>
                    <m:t>SL</m:t>
                  </m:r>
                </m:sup>
              </m:sSubSup>
              <m:r>
                <w:rPr>
                  <w:rFonts w:ascii="Cambria Math" w:eastAsia="DengXian" w:hAnsi="Cambria Math" w:cs="Calibri"/>
                  <w:sz w:val="22"/>
                  <w:szCs w:val="22"/>
                  <w:lang w:eastAsia="zh-CN"/>
                </w:rPr>
                <m:t>+</m:t>
              </m:r>
              <m:sSubSup>
                <m:sSubSupPr>
                  <m:ctrlPr>
                    <w:rPr>
                      <w:rFonts w:ascii="Cambria Math" w:eastAsia="DengXian" w:hAnsi="Cambria Math" w:cs="Calibri"/>
                      <w:bCs/>
                      <w:i/>
                      <w:sz w:val="22"/>
                      <w:szCs w:val="22"/>
                      <w:lang w:eastAsia="zh-CN"/>
                    </w:rPr>
                  </m:ctrlPr>
                </m:sSubSupPr>
                <m:e>
                  <m:r>
                    <w:rPr>
                      <w:rFonts w:ascii="Cambria Math" w:eastAsia="DengXian" w:hAnsi="Cambria Math" w:cs="Calibri"/>
                      <w:sz w:val="22"/>
                      <w:szCs w:val="22"/>
                      <w:lang w:eastAsia="zh-CN"/>
                    </w:rPr>
                    <m:t>T</m:t>
                  </m:r>
                </m:e>
                <m:sub>
                  <m:r>
                    <w:rPr>
                      <w:rFonts w:ascii="Cambria Math" w:eastAsia="DengXian" w:hAnsi="Cambria Math" w:cs="Calibri"/>
                      <w:sz w:val="22"/>
                      <w:szCs w:val="22"/>
                      <w:lang w:eastAsia="zh-CN"/>
                    </w:rPr>
                    <m:t>proc,1</m:t>
                  </m:r>
                </m:sub>
                <m:sup>
                  <m:r>
                    <w:rPr>
                      <w:rFonts w:ascii="Cambria Math" w:eastAsia="DengXian" w:hAnsi="Cambria Math" w:cs="Calibri"/>
                      <w:sz w:val="22"/>
                      <w:szCs w:val="22"/>
                      <w:lang w:eastAsia="zh-CN"/>
                    </w:rPr>
                    <m:t>SL</m:t>
                  </m:r>
                </m:sup>
              </m:sSubSup>
              <m:r>
                <w:rPr>
                  <w:rFonts w:ascii="Cambria Math" w:eastAsia="DengXian" w:hAnsi="Cambria Math" w:cs="Calibri"/>
                  <w:sz w:val="22"/>
                  <w:szCs w:val="22"/>
                  <w:lang w:eastAsia="zh-CN"/>
                </w:rPr>
                <m:t xml:space="preserve"> )</m:t>
              </m:r>
            </m:oMath>
            <w:r w:rsidR="00B841C5" w:rsidRPr="00E37422">
              <w:rPr>
                <w:rFonts w:ascii="Calibri" w:eastAsia="DengXian" w:hAnsi="Calibri" w:cs="Calibri"/>
                <w:bCs/>
                <w:iCs/>
                <w:sz w:val="22"/>
                <w:szCs w:val="22"/>
                <w:lang w:eastAsia="zh-CN"/>
              </w:rPr>
              <w:t xml:space="preserve"> can be considered as partial sensing occasion.</w:t>
            </w:r>
          </w:p>
        </w:tc>
      </w:tr>
      <w:tr w:rsidR="002A54B7" w:rsidRPr="002A54B7" w14:paraId="6147FE02" w14:textId="77777777" w:rsidTr="00350595">
        <w:tc>
          <w:tcPr>
            <w:tcW w:w="1330" w:type="dxa"/>
            <w:tcBorders>
              <w:top w:val="single" w:sz="4" w:space="0" w:color="auto"/>
              <w:left w:val="single" w:sz="4" w:space="0" w:color="auto"/>
              <w:bottom w:val="single" w:sz="4" w:space="0" w:color="auto"/>
              <w:right w:val="single" w:sz="4" w:space="0" w:color="auto"/>
            </w:tcBorders>
          </w:tcPr>
          <w:p w14:paraId="6CC7FCFA" w14:textId="3055EFD4" w:rsidR="002A54B7" w:rsidRPr="00E37422" w:rsidRDefault="00403A6C" w:rsidP="002A54B7">
            <w:pPr>
              <w:spacing w:line="259" w:lineRule="auto"/>
              <w:rPr>
                <w:rFonts w:ascii="Calibri" w:hAnsi="Calibri" w:cs="Calibri"/>
                <w:sz w:val="22"/>
                <w:szCs w:val="22"/>
                <w:lang w:eastAsia="zh-CN"/>
              </w:rPr>
            </w:pPr>
            <w:r w:rsidRPr="00E37422">
              <w:rPr>
                <w:rFonts w:ascii="Calibri" w:hAnsi="Calibri" w:cs="Calibri"/>
                <w:sz w:val="22"/>
                <w:szCs w:val="22"/>
              </w:rPr>
              <w:t>Samsung</w:t>
            </w:r>
          </w:p>
        </w:tc>
        <w:tc>
          <w:tcPr>
            <w:tcW w:w="1181" w:type="dxa"/>
            <w:tcBorders>
              <w:top w:val="single" w:sz="4" w:space="0" w:color="auto"/>
              <w:left w:val="single" w:sz="4" w:space="0" w:color="auto"/>
              <w:bottom w:val="single" w:sz="4" w:space="0" w:color="auto"/>
              <w:right w:val="single" w:sz="4" w:space="0" w:color="auto"/>
            </w:tcBorders>
          </w:tcPr>
          <w:p w14:paraId="4F40F024" w14:textId="3C02300A" w:rsidR="002A54B7" w:rsidRPr="00E37422" w:rsidRDefault="00403A6C" w:rsidP="002A54B7">
            <w:pPr>
              <w:spacing w:line="259" w:lineRule="auto"/>
              <w:rPr>
                <w:rFonts w:ascii="Calibri" w:hAnsi="Calibri" w:cs="Calibri"/>
                <w:sz w:val="22"/>
                <w:szCs w:val="22"/>
              </w:rPr>
            </w:pPr>
            <w:r w:rsidRPr="00E37422">
              <w:rPr>
                <w:rFonts w:ascii="Calibri" w:hAnsi="Calibri" w:cs="Calibri"/>
                <w:sz w:val="22"/>
                <w:szCs w:val="22"/>
              </w:rPr>
              <w:t>Yes</w:t>
            </w:r>
          </w:p>
        </w:tc>
        <w:tc>
          <w:tcPr>
            <w:tcW w:w="7123" w:type="dxa"/>
            <w:tcBorders>
              <w:top w:val="single" w:sz="4" w:space="0" w:color="auto"/>
              <w:left w:val="single" w:sz="4" w:space="0" w:color="auto"/>
              <w:bottom w:val="single" w:sz="4" w:space="0" w:color="auto"/>
              <w:right w:val="single" w:sz="4" w:space="0" w:color="auto"/>
            </w:tcBorders>
          </w:tcPr>
          <w:p w14:paraId="09496F85" w14:textId="74A3091C" w:rsidR="002A54B7" w:rsidRPr="00E37422" w:rsidRDefault="00403A6C" w:rsidP="007E2171">
            <w:pPr>
              <w:spacing w:line="259" w:lineRule="auto"/>
              <w:jc w:val="both"/>
              <w:rPr>
                <w:rFonts w:ascii="Calibri" w:hAnsi="Calibri" w:cs="Calibri"/>
                <w:sz w:val="22"/>
                <w:szCs w:val="22"/>
              </w:rPr>
            </w:pPr>
            <w:r w:rsidRPr="00E37422">
              <w:rPr>
                <w:rFonts w:ascii="Calibri" w:hAnsi="Calibri" w:cs="Calibri"/>
                <w:sz w:val="22"/>
                <w:szCs w:val="22"/>
              </w:rPr>
              <w:t>In our understanding, it is to reflect RAN1 agreement in the spec. So, we support this change.</w:t>
            </w:r>
          </w:p>
        </w:tc>
      </w:tr>
      <w:tr w:rsidR="00350595" w:rsidRPr="002A54B7" w14:paraId="35B84FE4" w14:textId="77777777" w:rsidTr="00350595">
        <w:tc>
          <w:tcPr>
            <w:tcW w:w="1330" w:type="dxa"/>
            <w:tcBorders>
              <w:top w:val="single" w:sz="4" w:space="0" w:color="auto"/>
              <w:left w:val="single" w:sz="4" w:space="0" w:color="auto"/>
              <w:bottom w:val="single" w:sz="4" w:space="0" w:color="auto"/>
              <w:right w:val="single" w:sz="4" w:space="0" w:color="auto"/>
            </w:tcBorders>
          </w:tcPr>
          <w:p w14:paraId="21E87183" w14:textId="62F21EC9" w:rsidR="00350595" w:rsidRPr="00E37422" w:rsidRDefault="00350595" w:rsidP="00350595">
            <w:pPr>
              <w:spacing w:line="259" w:lineRule="auto"/>
              <w:rPr>
                <w:rFonts w:ascii="Calibri" w:eastAsia="SimSun" w:hAnsi="Calibri" w:cs="Calibri"/>
                <w:sz w:val="22"/>
                <w:szCs w:val="22"/>
                <w:lang w:eastAsia="zh-CN"/>
              </w:rPr>
            </w:pPr>
            <w:r w:rsidRPr="00E37422">
              <w:rPr>
                <w:rFonts w:ascii="Calibri" w:eastAsia="SimSun" w:hAnsi="Calibri" w:cs="Calibri"/>
                <w:sz w:val="22"/>
                <w:szCs w:val="22"/>
                <w:lang w:eastAsia="zh-CN"/>
              </w:rPr>
              <w:t>Nokia, NSB</w:t>
            </w:r>
          </w:p>
        </w:tc>
        <w:tc>
          <w:tcPr>
            <w:tcW w:w="1181" w:type="dxa"/>
            <w:tcBorders>
              <w:top w:val="single" w:sz="4" w:space="0" w:color="auto"/>
              <w:left w:val="single" w:sz="4" w:space="0" w:color="auto"/>
              <w:bottom w:val="single" w:sz="4" w:space="0" w:color="auto"/>
              <w:right w:val="single" w:sz="4" w:space="0" w:color="auto"/>
            </w:tcBorders>
          </w:tcPr>
          <w:p w14:paraId="6D577FCF" w14:textId="7D93E5F9" w:rsidR="00350595" w:rsidRPr="00E37422" w:rsidRDefault="00350595" w:rsidP="00350595">
            <w:pPr>
              <w:spacing w:line="259" w:lineRule="auto"/>
              <w:rPr>
                <w:rFonts w:ascii="Calibri" w:eastAsia="Times New Roman" w:hAnsi="Calibri" w:cs="Calibri"/>
                <w:sz w:val="22"/>
                <w:szCs w:val="22"/>
                <w:lang w:eastAsia="en-US"/>
              </w:rPr>
            </w:pPr>
            <w:r w:rsidRPr="00E37422">
              <w:rPr>
                <w:rFonts w:ascii="Calibri" w:eastAsia="Times New Roman" w:hAnsi="Calibri" w:cs="Calibri"/>
                <w:sz w:val="22"/>
                <w:szCs w:val="22"/>
                <w:lang w:eastAsia="en-US"/>
              </w:rPr>
              <w:t>Comments</w:t>
            </w:r>
          </w:p>
        </w:tc>
        <w:tc>
          <w:tcPr>
            <w:tcW w:w="7123" w:type="dxa"/>
            <w:tcBorders>
              <w:top w:val="single" w:sz="4" w:space="0" w:color="auto"/>
              <w:left w:val="single" w:sz="4" w:space="0" w:color="auto"/>
              <w:bottom w:val="single" w:sz="4" w:space="0" w:color="auto"/>
              <w:right w:val="single" w:sz="4" w:space="0" w:color="auto"/>
            </w:tcBorders>
          </w:tcPr>
          <w:p w14:paraId="50CF2481" w14:textId="6671C103" w:rsidR="00350595" w:rsidRPr="00E37422" w:rsidRDefault="00350595" w:rsidP="007E2171">
            <w:pPr>
              <w:spacing w:line="259" w:lineRule="auto"/>
              <w:jc w:val="both"/>
              <w:rPr>
                <w:rFonts w:ascii="Calibri" w:eastAsia="SimSun" w:hAnsi="Calibri" w:cs="Calibri"/>
                <w:sz w:val="22"/>
                <w:szCs w:val="22"/>
                <w:lang w:eastAsia="zh-CN"/>
              </w:rPr>
            </w:pPr>
            <w:r w:rsidRPr="00E37422">
              <w:rPr>
                <w:rFonts w:ascii="Calibri" w:eastAsia="SimSun" w:hAnsi="Calibri" w:cs="Calibri"/>
                <w:sz w:val="22"/>
                <w:szCs w:val="22"/>
                <w:lang w:eastAsia="zh-CN"/>
              </w:rPr>
              <w:t xml:space="preserve">This duplicates the detailed description of the processing time in Step 2. We prefer to avoid duplication. If the issue needs to be addressed then duplication of the details can be avoided e.g. by inserting “subject to processing time restriction as specified below” instead of mentioning </w:t>
            </w:r>
            <m:oMath>
              <m:sSubSup>
                <m:sSubSupPr>
                  <m:ctrlPr>
                    <w:rPr>
                      <w:rFonts w:ascii="Cambria Math" w:hAnsi="Cambria Math" w:cs="Calibri"/>
                      <w:i/>
                      <w:sz w:val="22"/>
                      <w:szCs w:val="22"/>
                      <w:lang w:eastAsia="zh-CN"/>
                    </w:rPr>
                  </m:ctrlPr>
                </m:sSubSupPr>
                <m:e>
                  <m:r>
                    <w:rPr>
                      <w:rFonts w:ascii="Cambria Math" w:hAnsi="Cambria Math" w:cs="Calibri"/>
                      <w:sz w:val="22"/>
                      <w:szCs w:val="22"/>
                      <w:lang w:eastAsia="zh-CN"/>
                    </w:rPr>
                    <m:t>T</m:t>
                  </m:r>
                </m:e>
                <m:sub>
                  <m:r>
                    <w:rPr>
                      <w:rFonts w:ascii="Cambria Math" w:hAnsi="Cambria Math" w:cs="Calibri"/>
                      <w:sz w:val="22"/>
                      <w:szCs w:val="22"/>
                      <w:lang w:eastAsia="zh-CN"/>
                    </w:rPr>
                    <m:t>proc,0</m:t>
                  </m:r>
                </m:sub>
                <m:sup>
                  <m:r>
                    <w:rPr>
                      <w:rFonts w:ascii="Cambria Math" w:hAnsi="Cambria Math" w:cs="Calibri"/>
                      <w:sz w:val="22"/>
                      <w:szCs w:val="22"/>
                      <w:lang w:eastAsia="zh-CN"/>
                    </w:rPr>
                    <m:t>SL</m:t>
                  </m:r>
                </m:sup>
              </m:sSubSup>
              <m:r>
                <w:rPr>
                  <w:rFonts w:ascii="Cambria Math" w:hAnsi="Cambria Math" w:cs="Calibri"/>
                  <w:sz w:val="22"/>
                  <w:szCs w:val="22"/>
                  <w:lang w:eastAsia="zh-CN"/>
                </w:rPr>
                <m:t xml:space="preserve"> </m:t>
              </m:r>
            </m:oMath>
            <w:r w:rsidRPr="00E37422">
              <w:rPr>
                <w:rFonts w:ascii="Calibri" w:eastAsia="SimSun" w:hAnsi="Calibri" w:cs="Calibri"/>
                <w:sz w:val="22"/>
                <w:szCs w:val="22"/>
                <w:lang w:val="x-none"/>
              </w:rPr>
              <w:t xml:space="preserve">and </w:t>
            </w:r>
            <m:oMath>
              <m:sSubSup>
                <m:sSubSupPr>
                  <m:ctrlPr>
                    <w:rPr>
                      <w:rFonts w:ascii="Cambria Math" w:hAnsi="Cambria Math" w:cs="Calibri"/>
                      <w:i/>
                      <w:sz w:val="22"/>
                      <w:szCs w:val="22"/>
                      <w:lang w:eastAsia="zh-CN"/>
                    </w:rPr>
                  </m:ctrlPr>
                </m:sSubSupPr>
                <m:e>
                  <m:r>
                    <w:rPr>
                      <w:rFonts w:ascii="Cambria Math" w:hAnsi="Cambria Math" w:cs="Calibri"/>
                      <w:sz w:val="22"/>
                      <w:szCs w:val="22"/>
                      <w:lang w:eastAsia="zh-CN"/>
                    </w:rPr>
                    <m:t>T</m:t>
                  </m:r>
                </m:e>
                <m:sub>
                  <m:r>
                    <w:rPr>
                      <w:rFonts w:ascii="Cambria Math" w:hAnsi="Cambria Math" w:cs="Calibri"/>
                      <w:sz w:val="22"/>
                      <w:szCs w:val="22"/>
                      <w:lang w:eastAsia="zh-CN"/>
                    </w:rPr>
                    <m:t>proc,1</m:t>
                  </m:r>
                </m:sub>
                <m:sup>
                  <m:r>
                    <w:rPr>
                      <w:rFonts w:ascii="Cambria Math" w:hAnsi="Cambria Math" w:cs="Calibri"/>
                      <w:sz w:val="22"/>
                      <w:szCs w:val="22"/>
                      <w:lang w:eastAsia="zh-CN"/>
                    </w:rPr>
                    <m:t>SL</m:t>
                  </m:r>
                </m:sup>
              </m:sSubSup>
            </m:oMath>
            <w:r w:rsidRPr="00E37422">
              <w:rPr>
                <w:rFonts w:ascii="Calibri" w:eastAsia="SimSun" w:hAnsi="Calibri" w:cs="Calibri"/>
                <w:sz w:val="22"/>
                <w:szCs w:val="22"/>
                <w:lang w:eastAsia="zh-CN"/>
              </w:rPr>
              <w:t xml:space="preserve"> here.</w:t>
            </w:r>
          </w:p>
        </w:tc>
      </w:tr>
      <w:tr w:rsidR="00350595" w:rsidRPr="002A54B7" w14:paraId="3DB02077" w14:textId="77777777" w:rsidTr="00350595">
        <w:tc>
          <w:tcPr>
            <w:tcW w:w="1330" w:type="dxa"/>
            <w:tcBorders>
              <w:top w:val="single" w:sz="4" w:space="0" w:color="auto"/>
              <w:left w:val="single" w:sz="4" w:space="0" w:color="auto"/>
              <w:bottom w:val="single" w:sz="4" w:space="0" w:color="auto"/>
              <w:right w:val="single" w:sz="4" w:space="0" w:color="auto"/>
            </w:tcBorders>
          </w:tcPr>
          <w:p w14:paraId="7ADDAE4C" w14:textId="15F90E65" w:rsidR="00350595" w:rsidRPr="00E37422" w:rsidRDefault="00B813EC" w:rsidP="00350595">
            <w:pPr>
              <w:spacing w:line="259" w:lineRule="auto"/>
              <w:rPr>
                <w:rFonts w:ascii="Calibri" w:eastAsia="SimSun" w:hAnsi="Calibri" w:cs="Calibri"/>
                <w:sz w:val="22"/>
                <w:szCs w:val="22"/>
                <w:lang w:eastAsia="zh-CN"/>
              </w:rPr>
            </w:pPr>
            <w:r w:rsidRPr="00E37422">
              <w:rPr>
                <w:rFonts w:ascii="Calibri" w:eastAsia="SimSun" w:hAnsi="Calibri" w:cs="Calibri"/>
                <w:sz w:val="22"/>
                <w:szCs w:val="22"/>
                <w:lang w:eastAsia="zh-CN"/>
              </w:rPr>
              <w:t>Qualcomm</w:t>
            </w:r>
          </w:p>
        </w:tc>
        <w:tc>
          <w:tcPr>
            <w:tcW w:w="1181" w:type="dxa"/>
            <w:tcBorders>
              <w:top w:val="single" w:sz="4" w:space="0" w:color="auto"/>
              <w:left w:val="single" w:sz="4" w:space="0" w:color="auto"/>
              <w:bottom w:val="single" w:sz="4" w:space="0" w:color="auto"/>
              <w:right w:val="single" w:sz="4" w:space="0" w:color="auto"/>
            </w:tcBorders>
          </w:tcPr>
          <w:p w14:paraId="25749CF6" w14:textId="77777777" w:rsidR="00350595" w:rsidRPr="00E37422" w:rsidRDefault="00350595" w:rsidP="00350595">
            <w:pPr>
              <w:spacing w:line="259" w:lineRule="auto"/>
              <w:rPr>
                <w:rFonts w:ascii="Calibri" w:eastAsia="Times New Roman" w:hAnsi="Calibri" w:cs="Calibri"/>
                <w:sz w:val="22"/>
                <w:szCs w:val="22"/>
                <w:lang w:eastAsia="en-US"/>
              </w:rPr>
            </w:pPr>
          </w:p>
        </w:tc>
        <w:tc>
          <w:tcPr>
            <w:tcW w:w="7123" w:type="dxa"/>
            <w:tcBorders>
              <w:top w:val="single" w:sz="4" w:space="0" w:color="auto"/>
              <w:left w:val="single" w:sz="4" w:space="0" w:color="auto"/>
              <w:bottom w:val="single" w:sz="4" w:space="0" w:color="auto"/>
              <w:right w:val="single" w:sz="4" w:space="0" w:color="auto"/>
            </w:tcBorders>
          </w:tcPr>
          <w:p w14:paraId="05B64CE2" w14:textId="78A26EA1" w:rsidR="00350595" w:rsidRPr="00E37422" w:rsidRDefault="00803E62" w:rsidP="007E2171">
            <w:pPr>
              <w:spacing w:line="259" w:lineRule="auto"/>
              <w:jc w:val="both"/>
              <w:rPr>
                <w:rFonts w:ascii="Calibri" w:eastAsia="SimSun" w:hAnsi="Calibri" w:cs="Calibri"/>
                <w:sz w:val="22"/>
                <w:szCs w:val="22"/>
                <w:lang w:eastAsia="zh-CN"/>
              </w:rPr>
            </w:pPr>
            <w:r w:rsidRPr="00E37422">
              <w:rPr>
                <w:rFonts w:ascii="Calibri" w:eastAsia="SimSun" w:hAnsi="Calibri" w:cs="Calibri"/>
                <w:sz w:val="22"/>
                <w:szCs w:val="22"/>
                <w:lang w:eastAsia="zh-CN"/>
              </w:rPr>
              <w:t>We are ok with the proposed change.</w:t>
            </w:r>
          </w:p>
        </w:tc>
      </w:tr>
    </w:tbl>
    <w:p w14:paraId="28DA4F12" w14:textId="77777777" w:rsidR="003269D9" w:rsidRPr="002A54B7" w:rsidRDefault="003269D9">
      <w:pPr>
        <w:snapToGrid w:val="0"/>
        <w:jc w:val="both"/>
        <w:rPr>
          <w:sz w:val="22"/>
          <w:szCs w:val="22"/>
        </w:rPr>
      </w:pPr>
    </w:p>
    <w:p w14:paraId="5A183736" w14:textId="77777777" w:rsidR="003269D9" w:rsidRDefault="003269D9">
      <w:pPr>
        <w:snapToGrid w:val="0"/>
        <w:jc w:val="both"/>
        <w:rPr>
          <w:sz w:val="22"/>
          <w:szCs w:val="22"/>
        </w:rPr>
      </w:pPr>
    </w:p>
    <w:p w14:paraId="6E0AEC01" w14:textId="77777777" w:rsidR="000E2833" w:rsidRPr="001903EE" w:rsidRDefault="000E2833" w:rsidP="00DA3EFC">
      <w:pPr>
        <w:pStyle w:val="5"/>
        <w:keepNext w:val="0"/>
        <w:keepLines w:val="0"/>
        <w:numPr>
          <w:ilvl w:val="3"/>
          <w:numId w:val="41"/>
        </w:numPr>
        <w:ind w:left="1134" w:hanging="1134"/>
        <w:jc w:val="both"/>
        <w:rPr>
          <w:rFonts w:ascii="Arial" w:hAnsi="Arial" w:cs="Arial"/>
          <w:color w:val="auto"/>
          <w:sz w:val="32"/>
          <w:szCs w:val="32"/>
        </w:rPr>
      </w:pPr>
      <w:r w:rsidRPr="001903EE">
        <w:rPr>
          <w:rFonts w:ascii="Arial" w:hAnsi="Arial" w:cs="Arial"/>
          <w:color w:val="auto"/>
          <w:sz w:val="32"/>
          <w:szCs w:val="32"/>
        </w:rPr>
        <w:t xml:space="preserve">Summary of companies’ inputs </w:t>
      </w:r>
      <w:r w:rsidRPr="001903EE">
        <w:rPr>
          <w:rFonts w:ascii="Arial" w:hAnsi="Arial" w:cs="Arial" w:hint="eastAsia"/>
          <w:color w:val="auto"/>
          <w:sz w:val="32"/>
          <w:szCs w:val="32"/>
        </w:rPr>
        <w:t>in</w:t>
      </w:r>
      <w:r w:rsidRPr="001903EE">
        <w:rPr>
          <w:rFonts w:ascii="Arial" w:hAnsi="Arial" w:cs="Arial"/>
          <w:color w:val="auto"/>
          <w:sz w:val="32"/>
          <w:szCs w:val="32"/>
        </w:rPr>
        <w:t xml:space="preserve"> </w:t>
      </w:r>
      <w:r w:rsidRPr="001903EE">
        <w:rPr>
          <w:rFonts w:ascii="Arial" w:hAnsi="Arial" w:cs="Arial" w:hint="eastAsia"/>
          <w:color w:val="auto"/>
          <w:sz w:val="32"/>
          <w:szCs w:val="32"/>
        </w:rPr>
        <w:t>1</w:t>
      </w:r>
      <w:r w:rsidR="00443F85" w:rsidRPr="00443F85">
        <w:rPr>
          <w:rFonts w:ascii="Arial" w:hAnsi="Arial" w:cs="Arial"/>
          <w:color w:val="auto"/>
          <w:sz w:val="32"/>
          <w:szCs w:val="32"/>
          <w:vertAlign w:val="superscript"/>
        </w:rPr>
        <w:t>st</w:t>
      </w:r>
      <w:r w:rsidR="00443F85">
        <w:rPr>
          <w:rFonts w:ascii="Arial" w:hAnsi="Arial" w:cs="Arial"/>
          <w:color w:val="auto"/>
          <w:sz w:val="32"/>
          <w:szCs w:val="32"/>
        </w:rPr>
        <w:t xml:space="preserve"> </w:t>
      </w:r>
      <w:r w:rsidRPr="001903EE">
        <w:rPr>
          <w:rFonts w:ascii="Arial" w:hAnsi="Arial" w:cs="Arial" w:hint="eastAsia"/>
          <w:color w:val="auto"/>
          <w:sz w:val="32"/>
          <w:szCs w:val="32"/>
        </w:rPr>
        <w:t>round</w:t>
      </w:r>
      <w:r w:rsidRPr="001903EE">
        <w:rPr>
          <w:rFonts w:ascii="Arial" w:hAnsi="Arial" w:cs="Arial"/>
          <w:color w:val="auto"/>
          <w:sz w:val="32"/>
          <w:szCs w:val="32"/>
        </w:rPr>
        <w:t xml:space="preserve"> </w:t>
      </w:r>
      <w:r w:rsidRPr="001903EE">
        <w:rPr>
          <w:rFonts w:ascii="Arial" w:hAnsi="Arial" w:cs="Arial" w:hint="eastAsia"/>
          <w:color w:val="auto"/>
          <w:sz w:val="32"/>
          <w:szCs w:val="32"/>
        </w:rPr>
        <w:t>of</w:t>
      </w:r>
      <w:r w:rsidRPr="001903EE">
        <w:rPr>
          <w:rFonts w:ascii="Arial" w:hAnsi="Arial" w:cs="Arial"/>
          <w:color w:val="auto"/>
          <w:sz w:val="32"/>
          <w:szCs w:val="32"/>
        </w:rPr>
        <w:t xml:space="preserve"> </w:t>
      </w:r>
      <w:r w:rsidRPr="001903EE">
        <w:rPr>
          <w:rFonts w:ascii="Arial" w:hAnsi="Arial" w:cs="Arial" w:hint="eastAsia"/>
          <w:color w:val="auto"/>
          <w:sz w:val="32"/>
          <w:szCs w:val="32"/>
        </w:rPr>
        <w:t>email</w:t>
      </w:r>
      <w:r w:rsidRPr="001903EE">
        <w:rPr>
          <w:rFonts w:ascii="Arial" w:hAnsi="Arial" w:cs="Arial"/>
          <w:color w:val="auto"/>
          <w:sz w:val="32"/>
          <w:szCs w:val="32"/>
        </w:rPr>
        <w:t xml:space="preserve"> discussion</w:t>
      </w:r>
    </w:p>
    <w:p w14:paraId="7D3C30D1" w14:textId="77777777" w:rsidR="00CE1D32" w:rsidRPr="0002170A" w:rsidRDefault="00CE1D32" w:rsidP="00CE1D32">
      <w:pPr>
        <w:spacing w:before="180" w:line="259" w:lineRule="auto"/>
        <w:jc w:val="both"/>
        <w:rPr>
          <w:rFonts w:ascii="Calibri" w:eastAsia="맑은 고딕" w:hAnsi="Calibri"/>
          <w:sz w:val="22"/>
          <w:szCs w:val="22"/>
        </w:rPr>
      </w:pPr>
      <w:r w:rsidRPr="0002170A">
        <w:rPr>
          <w:rFonts w:ascii="Calibri" w:eastAsia="맑은 고딕" w:hAnsi="Calibri"/>
          <w:sz w:val="22"/>
          <w:szCs w:val="22"/>
        </w:rPr>
        <w:t>The summary of 1</w:t>
      </w:r>
      <w:r w:rsidRPr="004E114B">
        <w:rPr>
          <w:rFonts w:ascii="Calibri" w:eastAsia="맑은 고딕" w:hAnsi="Calibri"/>
          <w:sz w:val="22"/>
          <w:szCs w:val="22"/>
          <w:vertAlign w:val="superscript"/>
        </w:rPr>
        <w:t>st</w:t>
      </w:r>
      <w:r>
        <w:rPr>
          <w:rFonts w:ascii="Calibri" w:eastAsia="맑은 고딕" w:hAnsi="Calibri"/>
          <w:sz w:val="22"/>
          <w:szCs w:val="22"/>
        </w:rPr>
        <w:t xml:space="preserve"> </w:t>
      </w:r>
      <w:r w:rsidRPr="0002170A">
        <w:rPr>
          <w:rFonts w:ascii="Calibri" w:eastAsia="맑은 고딕" w:hAnsi="Calibri"/>
          <w:sz w:val="22"/>
          <w:szCs w:val="22"/>
        </w:rPr>
        <w:t>round email discussion is as follows:</w:t>
      </w:r>
    </w:p>
    <w:p w14:paraId="0929AD3A" w14:textId="77777777" w:rsidR="00CE1D32" w:rsidRPr="00F94F73" w:rsidRDefault="00CE1D32" w:rsidP="00CE1D32">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sz w:val="22"/>
          <w:szCs w:val="22"/>
        </w:rPr>
        <w:t>Support:</w:t>
      </w:r>
    </w:p>
    <w:p w14:paraId="1EE741BF" w14:textId="7B3851C8" w:rsidR="00CE1D32" w:rsidRPr="00F94F73" w:rsidRDefault="00CE1D32" w:rsidP="00CE1D32">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eastAsia="DengXian" w:hAnsi="Calibri" w:cs="Calibri" w:hint="eastAsia"/>
          <w:sz w:val="22"/>
          <w:szCs w:val="22"/>
          <w:lang w:eastAsia="zh-CN"/>
        </w:rPr>
        <w:t>C</w:t>
      </w:r>
      <w:r w:rsidRPr="00F94F73">
        <w:rPr>
          <w:rFonts w:ascii="Calibri" w:eastAsia="DengXian" w:hAnsi="Calibri" w:cs="Calibri"/>
          <w:sz w:val="22"/>
          <w:szCs w:val="22"/>
          <w:lang w:eastAsia="zh-CN"/>
        </w:rPr>
        <w:t>ATT/CICTCI</w:t>
      </w:r>
      <w:r>
        <w:rPr>
          <w:rFonts w:ascii="Calibri" w:eastAsia="DengXian" w:hAnsi="Calibri" w:cs="Calibri"/>
          <w:sz w:val="22"/>
          <w:szCs w:val="22"/>
          <w:lang w:eastAsia="zh-CN"/>
        </w:rPr>
        <w:t xml:space="preserve">, </w:t>
      </w:r>
      <w:r>
        <w:rPr>
          <w:rFonts w:ascii="Calibri" w:hAnsi="Calibri" w:cs="Calibri" w:hint="eastAsia"/>
          <w:sz w:val="22"/>
          <w:szCs w:val="22"/>
        </w:rPr>
        <w:t>S</w:t>
      </w:r>
      <w:r>
        <w:rPr>
          <w:rFonts w:ascii="Calibri" w:hAnsi="Calibri" w:cs="Calibri"/>
          <w:sz w:val="22"/>
          <w:szCs w:val="22"/>
        </w:rPr>
        <w:t xml:space="preserve">amsung, </w:t>
      </w:r>
      <w:r>
        <w:rPr>
          <w:rFonts w:ascii="Calibri" w:eastAsia="SimSun" w:hAnsi="Calibri" w:cs="Calibri"/>
          <w:sz w:val="22"/>
          <w:szCs w:val="22"/>
          <w:lang w:eastAsia="zh-CN"/>
        </w:rPr>
        <w:t>Qualcomm</w:t>
      </w:r>
    </w:p>
    <w:p w14:paraId="28D1EE4A" w14:textId="77777777" w:rsidR="00CE1D32" w:rsidRPr="00F94F73" w:rsidRDefault="00CE1D32" w:rsidP="00CE1D32">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sz w:val="22"/>
          <w:szCs w:val="22"/>
        </w:rPr>
        <w:t>Not support:</w:t>
      </w:r>
    </w:p>
    <w:p w14:paraId="18AF65AD" w14:textId="3AA651DA" w:rsidR="00CE1D32" w:rsidRPr="00F94F73" w:rsidRDefault="00CE1D32" w:rsidP="00CE1D32">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Pr>
          <w:rFonts w:ascii="Calibri" w:eastAsia="맑은 고딕" w:hAnsi="Calibri"/>
          <w:sz w:val="22"/>
          <w:szCs w:val="22"/>
        </w:rPr>
        <w:t>v</w:t>
      </w:r>
      <w:r>
        <w:rPr>
          <w:rFonts w:ascii="Calibri" w:eastAsia="맑은 고딕" w:hAnsi="Calibri" w:hint="eastAsia"/>
          <w:sz w:val="22"/>
          <w:szCs w:val="22"/>
        </w:rPr>
        <w:t>ivo</w:t>
      </w:r>
      <w:r>
        <w:rPr>
          <w:rFonts w:ascii="Calibri" w:eastAsia="맑은 고딕" w:hAnsi="Calibri"/>
          <w:sz w:val="22"/>
          <w:szCs w:val="22"/>
        </w:rPr>
        <w:t xml:space="preserve"> </w:t>
      </w:r>
    </w:p>
    <w:p w14:paraId="1BDC5AB1" w14:textId="77777777" w:rsidR="00CE1D32" w:rsidRPr="00F94F73" w:rsidRDefault="00CE1D32" w:rsidP="00CE1D32">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hint="eastAsia"/>
          <w:sz w:val="22"/>
          <w:szCs w:val="22"/>
        </w:rPr>
        <w:t>Other</w:t>
      </w:r>
      <w:r w:rsidRPr="00F94F73">
        <w:rPr>
          <w:rFonts w:ascii="Calibri" w:eastAsia="맑은 고딕" w:hAnsi="Calibri"/>
          <w:sz w:val="22"/>
          <w:szCs w:val="22"/>
        </w:rPr>
        <w:t xml:space="preserve"> </w:t>
      </w:r>
      <w:r w:rsidRPr="00F94F73">
        <w:rPr>
          <w:rFonts w:ascii="Calibri" w:eastAsia="맑은 고딕" w:hAnsi="Calibri" w:hint="eastAsia"/>
          <w:sz w:val="22"/>
          <w:szCs w:val="22"/>
        </w:rPr>
        <w:t>comments:</w:t>
      </w:r>
    </w:p>
    <w:p w14:paraId="6F8FFEA8" w14:textId="1252A930" w:rsidR="00CE1D32" w:rsidRPr="00D53A35" w:rsidRDefault="00CE1D32" w:rsidP="00CE1D32">
      <w:pPr>
        <w:widowControl w:val="0"/>
        <w:numPr>
          <w:ilvl w:val="1"/>
          <w:numId w:val="42"/>
        </w:numPr>
        <w:autoSpaceDE w:val="0"/>
        <w:autoSpaceDN w:val="0"/>
        <w:adjustRightInd w:val="0"/>
        <w:snapToGrid w:val="0"/>
        <w:spacing w:line="259" w:lineRule="auto"/>
        <w:jc w:val="both"/>
        <w:rPr>
          <w:rFonts w:asciiTheme="minorHAnsi" w:eastAsia="맑은 고딕" w:hAnsiTheme="minorHAnsi" w:cstheme="minorHAnsi"/>
          <w:sz w:val="22"/>
          <w:szCs w:val="22"/>
        </w:rPr>
      </w:pPr>
      <w:r w:rsidRPr="00D53A35">
        <w:rPr>
          <w:rFonts w:asciiTheme="minorHAnsi" w:eastAsia="SimSun" w:hAnsiTheme="minorHAnsi" w:cstheme="minorHAnsi"/>
          <w:sz w:val="22"/>
          <w:szCs w:val="22"/>
          <w:lang w:eastAsia="zh-CN"/>
        </w:rPr>
        <w:t>Nokia</w:t>
      </w:r>
      <w:r w:rsidR="008E2677">
        <w:rPr>
          <w:rFonts w:asciiTheme="minorHAnsi" w:eastAsia="SimSun" w:hAnsiTheme="minorHAnsi" w:cstheme="minorHAnsi"/>
          <w:sz w:val="22"/>
          <w:szCs w:val="22"/>
          <w:lang w:eastAsia="zh-CN"/>
        </w:rPr>
        <w:t>/</w:t>
      </w:r>
      <w:r w:rsidRPr="00D53A35">
        <w:rPr>
          <w:rFonts w:asciiTheme="minorHAnsi" w:eastAsia="SimSun" w:hAnsiTheme="minorHAnsi" w:cstheme="minorHAnsi"/>
          <w:sz w:val="22"/>
          <w:szCs w:val="22"/>
          <w:lang w:eastAsia="zh-CN"/>
        </w:rPr>
        <w:t>NSB:</w:t>
      </w:r>
    </w:p>
    <w:p w14:paraId="02296261" w14:textId="77777777" w:rsidR="00CE1D32" w:rsidRPr="00D53A35" w:rsidRDefault="00CE1D32" w:rsidP="00CE1D32">
      <w:pPr>
        <w:widowControl w:val="0"/>
        <w:numPr>
          <w:ilvl w:val="2"/>
          <w:numId w:val="42"/>
        </w:numPr>
        <w:autoSpaceDE w:val="0"/>
        <w:autoSpaceDN w:val="0"/>
        <w:adjustRightInd w:val="0"/>
        <w:snapToGrid w:val="0"/>
        <w:spacing w:line="259" w:lineRule="auto"/>
        <w:jc w:val="both"/>
        <w:rPr>
          <w:rFonts w:asciiTheme="minorHAnsi" w:eastAsia="맑은 고딕" w:hAnsiTheme="minorHAnsi" w:cstheme="minorHAnsi"/>
          <w:sz w:val="22"/>
          <w:szCs w:val="22"/>
        </w:rPr>
      </w:pPr>
      <w:r w:rsidRPr="00D53A35">
        <w:rPr>
          <w:rFonts w:asciiTheme="minorHAnsi" w:eastAsia="맑은 고딕" w:hAnsiTheme="minorHAnsi" w:cstheme="minorHAnsi"/>
          <w:sz w:val="22"/>
          <w:szCs w:val="22"/>
        </w:rPr>
        <w:t xml:space="preserve">Insert “subject to processing time restriction as specified below” instead of mentioning </w:t>
      </w:r>
      <m:oMath>
        <m:sSubSup>
          <m:sSubSupPr>
            <m:ctrlPr>
              <w:rPr>
                <w:rFonts w:ascii="Cambria Math" w:eastAsia="맑은 고딕" w:hAnsi="Cambria Math" w:cstheme="minorHAnsi"/>
                <w:sz w:val="22"/>
                <w:szCs w:val="22"/>
              </w:rPr>
            </m:ctrlPr>
          </m:sSubSupPr>
          <m:e>
            <m:r>
              <w:rPr>
                <w:rFonts w:ascii="Cambria Math" w:eastAsia="맑은 고딕" w:hAnsi="Cambria Math" w:cstheme="minorHAnsi"/>
                <w:sz w:val="22"/>
                <w:szCs w:val="22"/>
              </w:rPr>
              <m:t>T</m:t>
            </m:r>
          </m:e>
          <m:sub>
            <m:r>
              <w:rPr>
                <w:rFonts w:ascii="Cambria Math" w:eastAsia="맑은 고딕" w:hAnsi="Cambria Math" w:cstheme="minorHAnsi"/>
                <w:sz w:val="22"/>
                <w:szCs w:val="22"/>
              </w:rPr>
              <m:t>proc</m:t>
            </m:r>
            <m:r>
              <m:rPr>
                <m:sty m:val="p"/>
              </m:rPr>
              <w:rPr>
                <w:rFonts w:ascii="Cambria Math" w:eastAsia="맑은 고딕" w:hAnsi="Cambria Math" w:cstheme="minorHAnsi"/>
                <w:sz w:val="22"/>
                <w:szCs w:val="22"/>
              </w:rPr>
              <m:t>,0</m:t>
            </m:r>
          </m:sub>
          <m:sup>
            <m:r>
              <w:rPr>
                <w:rFonts w:ascii="Cambria Math" w:eastAsia="맑은 고딕" w:hAnsi="Cambria Math" w:cstheme="minorHAnsi"/>
                <w:sz w:val="22"/>
                <w:szCs w:val="22"/>
              </w:rPr>
              <m:t>SL</m:t>
            </m:r>
          </m:sup>
        </m:sSubSup>
        <m:r>
          <m:rPr>
            <m:sty m:val="p"/>
          </m:rPr>
          <w:rPr>
            <w:rFonts w:ascii="Cambria Math" w:eastAsia="맑은 고딕" w:hAnsi="Cambria Math" w:cstheme="minorHAnsi"/>
            <w:sz w:val="22"/>
            <w:szCs w:val="22"/>
          </w:rPr>
          <m:t xml:space="preserve"> </m:t>
        </m:r>
      </m:oMath>
      <w:r w:rsidRPr="00D53A35">
        <w:rPr>
          <w:rFonts w:asciiTheme="minorHAnsi" w:eastAsia="맑은 고딕" w:hAnsiTheme="minorHAnsi" w:cstheme="minorHAnsi"/>
          <w:sz w:val="22"/>
          <w:szCs w:val="22"/>
        </w:rPr>
        <w:t xml:space="preserve">and </w:t>
      </w:r>
      <m:oMath>
        <m:sSubSup>
          <m:sSubSupPr>
            <m:ctrlPr>
              <w:rPr>
                <w:rFonts w:ascii="Cambria Math" w:eastAsia="맑은 고딕" w:hAnsi="Cambria Math" w:cstheme="minorHAnsi"/>
                <w:sz w:val="22"/>
                <w:szCs w:val="22"/>
              </w:rPr>
            </m:ctrlPr>
          </m:sSubSupPr>
          <m:e>
            <m:r>
              <w:rPr>
                <w:rFonts w:ascii="Cambria Math" w:eastAsia="맑은 고딕" w:hAnsi="Cambria Math" w:cstheme="minorHAnsi"/>
                <w:sz w:val="22"/>
                <w:szCs w:val="22"/>
              </w:rPr>
              <m:t>T</m:t>
            </m:r>
          </m:e>
          <m:sub>
            <m:r>
              <w:rPr>
                <w:rFonts w:ascii="Cambria Math" w:eastAsia="맑은 고딕" w:hAnsi="Cambria Math" w:cstheme="minorHAnsi"/>
                <w:sz w:val="22"/>
                <w:szCs w:val="22"/>
              </w:rPr>
              <m:t>proc</m:t>
            </m:r>
            <m:r>
              <m:rPr>
                <m:sty m:val="p"/>
              </m:rPr>
              <w:rPr>
                <w:rFonts w:ascii="Cambria Math" w:eastAsia="맑은 고딕" w:hAnsi="Cambria Math" w:cstheme="minorHAnsi"/>
                <w:sz w:val="22"/>
                <w:szCs w:val="22"/>
              </w:rPr>
              <m:t>,1</m:t>
            </m:r>
          </m:sub>
          <m:sup>
            <m:r>
              <w:rPr>
                <w:rFonts w:ascii="Cambria Math" w:eastAsia="맑은 고딕" w:hAnsi="Cambria Math" w:cstheme="minorHAnsi"/>
                <w:sz w:val="22"/>
                <w:szCs w:val="22"/>
              </w:rPr>
              <m:t>SL</m:t>
            </m:r>
          </m:sup>
        </m:sSubSup>
      </m:oMath>
      <w:r w:rsidRPr="00D53A35">
        <w:rPr>
          <w:rFonts w:asciiTheme="minorHAnsi" w:eastAsia="맑은 고딕" w:hAnsiTheme="minorHAnsi" w:cstheme="minorHAnsi"/>
          <w:sz w:val="22"/>
          <w:szCs w:val="22"/>
        </w:rPr>
        <w:t>here.</w:t>
      </w:r>
    </w:p>
    <w:p w14:paraId="51C460AB" w14:textId="77777777" w:rsidR="000E2833" w:rsidRPr="00CE1D32" w:rsidRDefault="000E2833" w:rsidP="008C2C55">
      <w:pPr>
        <w:snapToGrid w:val="0"/>
        <w:spacing w:line="259" w:lineRule="auto"/>
        <w:jc w:val="both"/>
        <w:rPr>
          <w:sz w:val="22"/>
          <w:szCs w:val="22"/>
        </w:rPr>
      </w:pPr>
    </w:p>
    <w:p w14:paraId="128DFDE1" w14:textId="77777777" w:rsidR="00D57DC5" w:rsidRDefault="00D57DC5" w:rsidP="00D57DC5">
      <w:pPr>
        <w:snapToGrid w:val="0"/>
        <w:jc w:val="both"/>
        <w:rPr>
          <w:sz w:val="22"/>
          <w:szCs w:val="22"/>
        </w:rPr>
      </w:pPr>
    </w:p>
    <w:p w14:paraId="0694599B" w14:textId="3BACD851" w:rsidR="00D57DC5" w:rsidRPr="00091C19" w:rsidRDefault="00D57DC5" w:rsidP="00D57DC5">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Round 2</w:t>
      </w:r>
    </w:p>
    <w:p w14:paraId="043E4017" w14:textId="2AB13AD4" w:rsidR="00D57DC5" w:rsidRDefault="00D57DC5" w:rsidP="00D57DC5">
      <w:pPr>
        <w:spacing w:line="259" w:lineRule="auto"/>
        <w:jc w:val="both"/>
        <w:rPr>
          <w:rFonts w:ascii="Calibri" w:hAnsi="Calibri"/>
          <w:sz w:val="22"/>
          <w:szCs w:val="22"/>
        </w:rPr>
      </w:pPr>
      <w:r>
        <w:rPr>
          <w:rFonts w:ascii="Calibri" w:hAnsi="Calibri"/>
          <w:b/>
          <w:sz w:val="22"/>
          <w:szCs w:val="22"/>
        </w:rPr>
        <w:t>[</w:t>
      </w:r>
      <w:r w:rsidRPr="002A54B7">
        <w:rPr>
          <w:rFonts w:ascii="Calibri" w:hAnsi="Calibri"/>
          <w:b/>
          <w:sz w:val="22"/>
          <w:szCs w:val="22"/>
        </w:rPr>
        <w:t>Question #1]:</w:t>
      </w:r>
      <w:r w:rsidRPr="002A54B7">
        <w:rPr>
          <w:rFonts w:ascii="Calibri" w:hAnsi="Calibri"/>
          <w:sz w:val="22"/>
          <w:szCs w:val="22"/>
        </w:rPr>
        <w:t xml:space="preserve"> Companies please provide their views on whether </w:t>
      </w:r>
      <w:r w:rsidR="00E50AF6">
        <w:rPr>
          <w:rFonts w:ascii="Calibri" w:hAnsi="Calibri"/>
          <w:sz w:val="22"/>
          <w:szCs w:val="22"/>
        </w:rPr>
        <w:t>“Rel-17 CR” and “Rel-18 CR (i.e., Mirror CR of Rel-17 CR)” in the</w:t>
      </w:r>
      <w:r w:rsidR="000B5519">
        <w:rPr>
          <w:rFonts w:ascii="Calibri" w:hAnsi="Calibri"/>
          <w:sz w:val="22"/>
          <w:szCs w:val="22"/>
        </w:rPr>
        <w:t xml:space="preserve"> </w:t>
      </w:r>
      <w:r w:rsidR="00E50AF6">
        <w:rPr>
          <w:rFonts w:ascii="Calibri" w:hAnsi="Calibri"/>
          <w:sz w:val="22"/>
          <w:szCs w:val="22"/>
        </w:rPr>
        <w:t>folder below are</w:t>
      </w:r>
      <w:r w:rsidR="00E50AF6">
        <w:rPr>
          <w:rFonts w:ascii="Calibri" w:hAnsi="Calibri" w:hint="eastAsia"/>
          <w:sz w:val="22"/>
          <w:szCs w:val="22"/>
        </w:rPr>
        <w:t xml:space="preserve"> </w:t>
      </w:r>
      <w:r w:rsidRPr="002A54B7">
        <w:rPr>
          <w:rFonts w:ascii="Calibri" w:hAnsi="Calibri"/>
          <w:sz w:val="22"/>
          <w:szCs w:val="22"/>
        </w:rPr>
        <w:t>acceptable.</w:t>
      </w:r>
      <w:r w:rsidR="00E50AF6">
        <w:rPr>
          <w:rFonts w:ascii="Calibri" w:hAnsi="Calibri"/>
          <w:sz w:val="22"/>
          <w:szCs w:val="22"/>
        </w:rPr>
        <w:t xml:space="preserve"> Note that</w:t>
      </w:r>
      <w:r w:rsidR="000B5519">
        <w:rPr>
          <w:rFonts w:ascii="Calibri" w:hAnsi="Calibri"/>
          <w:sz w:val="22"/>
          <w:szCs w:val="22"/>
        </w:rPr>
        <w:t xml:space="preserve"> these two CRs are made based on the agreement of yesterday’s online session (see details in Section 5.1).</w:t>
      </w:r>
      <w:r w:rsidR="00E50AF6">
        <w:rPr>
          <w:rFonts w:ascii="Calibri" w:hAnsi="Calibri"/>
          <w:sz w:val="22"/>
          <w:szCs w:val="22"/>
        </w:rPr>
        <w:t xml:space="preserve"> </w:t>
      </w:r>
    </w:p>
    <w:p w14:paraId="6C257E0D" w14:textId="75619DB9" w:rsidR="00CE0BF5" w:rsidRDefault="00CE0BF5" w:rsidP="00D57DC5">
      <w:pPr>
        <w:spacing w:line="259" w:lineRule="auto"/>
        <w:jc w:val="both"/>
        <w:rPr>
          <w:rFonts w:ascii="Calibri" w:hAnsi="Calibri"/>
          <w:sz w:val="22"/>
          <w:szCs w:val="22"/>
        </w:rPr>
      </w:pPr>
    </w:p>
    <w:p w14:paraId="3CECBCB7" w14:textId="49DBE35A" w:rsidR="00CE0BF5" w:rsidRPr="00CE0BF5" w:rsidRDefault="00173F5E" w:rsidP="00D57DC5">
      <w:pPr>
        <w:spacing w:line="259" w:lineRule="auto"/>
        <w:jc w:val="both"/>
        <w:rPr>
          <w:rFonts w:ascii="Calibri" w:hAnsi="Calibri" w:cs="Calibri"/>
          <w:sz w:val="22"/>
          <w:szCs w:val="22"/>
        </w:rPr>
      </w:pPr>
      <w:hyperlink r:id="rId13" w:history="1">
        <w:r w:rsidR="00CE0BF5" w:rsidRPr="00CE0BF5">
          <w:rPr>
            <w:rStyle w:val="aff2"/>
            <w:rFonts w:ascii="Calibri" w:hAnsi="Calibri" w:cs="Calibri"/>
            <w:sz w:val="22"/>
            <w:szCs w:val="22"/>
          </w:rPr>
          <w:t>http://10.10.10.10/ftp/RAN/RAN1/Inbox/drafts/7.2(NR_R17_Maint)/NR_SL_enh/Round_2</w:t>
        </w:r>
      </w:hyperlink>
    </w:p>
    <w:p w14:paraId="632D6F58" w14:textId="77777777" w:rsidR="00D57DC5" w:rsidRPr="002A54B7" w:rsidRDefault="00D57DC5" w:rsidP="00D57DC5">
      <w:pPr>
        <w:snapToGrid w:val="0"/>
        <w:spacing w:line="259" w:lineRule="auto"/>
        <w:jc w:val="both"/>
        <w:rPr>
          <w:rFonts w:ascii="Calibri" w:hAnsi="Calibri" w:cs="Calibri"/>
          <w:b/>
          <w:i/>
          <w:sz w:val="22"/>
          <w:szCs w:val="22"/>
        </w:rPr>
      </w:pPr>
    </w:p>
    <w:tbl>
      <w:tblPr>
        <w:tblStyle w:val="TableGrid30"/>
        <w:tblW w:w="9634" w:type="dxa"/>
        <w:tblLook w:val="04A0" w:firstRow="1" w:lastRow="0" w:firstColumn="1" w:lastColumn="0" w:noHBand="0" w:noVBand="1"/>
      </w:tblPr>
      <w:tblGrid>
        <w:gridCol w:w="1330"/>
        <w:gridCol w:w="1181"/>
        <w:gridCol w:w="7123"/>
      </w:tblGrid>
      <w:tr w:rsidR="00B47996" w:rsidRPr="002A54B7" w14:paraId="6B496032" w14:textId="77777777" w:rsidTr="008A2852">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217C7D2" w14:textId="77777777" w:rsidR="00B47996" w:rsidRPr="002A54B7" w:rsidRDefault="00B47996" w:rsidP="008A2852">
            <w:pPr>
              <w:spacing w:line="259" w:lineRule="auto"/>
              <w:jc w:val="both"/>
              <w:rPr>
                <w:rFonts w:ascii="Calibri" w:eastAsia="Times New Roman" w:hAnsi="Calibri" w:cs="Calibri"/>
                <w:b/>
                <w:sz w:val="22"/>
                <w:szCs w:val="22"/>
                <w:lang w:eastAsia="en-US"/>
              </w:rPr>
            </w:pPr>
            <w:r w:rsidRPr="002A54B7">
              <w:rPr>
                <w:rFonts w:ascii="Calibri" w:eastAsia="Times New Roman" w:hAnsi="Calibri" w:cs="Calibri"/>
                <w:b/>
                <w:sz w:val="22"/>
                <w:szCs w:val="22"/>
                <w:lang w:eastAsia="en-US"/>
              </w:rPr>
              <w:t>Company</w:t>
            </w:r>
          </w:p>
        </w:tc>
        <w:tc>
          <w:tcPr>
            <w:tcW w:w="118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55971AC" w14:textId="77777777" w:rsidR="00B47996" w:rsidRPr="002A54B7" w:rsidRDefault="00B47996" w:rsidP="008A2852">
            <w:pPr>
              <w:spacing w:line="259" w:lineRule="auto"/>
              <w:jc w:val="both"/>
              <w:rPr>
                <w:rFonts w:ascii="Calibri" w:eastAsia="Times New Roman" w:hAnsi="Calibri" w:cs="Calibri"/>
                <w:b/>
                <w:sz w:val="22"/>
                <w:szCs w:val="22"/>
                <w:lang w:eastAsia="zh-CN"/>
              </w:rPr>
            </w:pPr>
            <w:r w:rsidRPr="002A54B7">
              <w:rPr>
                <w:rFonts w:ascii="Calibri" w:eastAsia="Times New Roman" w:hAnsi="Calibri" w:cs="Calibri"/>
                <w:b/>
                <w:sz w:val="22"/>
                <w:szCs w:val="22"/>
                <w:lang w:eastAsia="zh-CN"/>
              </w:rPr>
              <w:t>Yes or not</w:t>
            </w:r>
          </w:p>
        </w:tc>
        <w:tc>
          <w:tcPr>
            <w:tcW w:w="7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36A97AB" w14:textId="77777777" w:rsidR="00B47996" w:rsidRPr="002A54B7" w:rsidRDefault="00B47996" w:rsidP="008A2852">
            <w:pPr>
              <w:spacing w:line="259" w:lineRule="auto"/>
              <w:jc w:val="both"/>
              <w:rPr>
                <w:rFonts w:ascii="Calibri" w:eastAsia="Times New Roman" w:hAnsi="Calibri" w:cs="Calibri"/>
                <w:b/>
                <w:sz w:val="22"/>
                <w:szCs w:val="22"/>
                <w:lang w:eastAsia="zh-CN"/>
              </w:rPr>
            </w:pPr>
            <w:r w:rsidRPr="002A54B7">
              <w:rPr>
                <w:rFonts w:ascii="Calibri" w:eastAsia="Times New Roman" w:hAnsi="Calibri" w:cs="Calibri"/>
                <w:b/>
                <w:sz w:val="22"/>
                <w:szCs w:val="22"/>
                <w:lang w:eastAsia="zh-CN"/>
              </w:rPr>
              <w:t xml:space="preserve">Comments </w:t>
            </w:r>
            <w:r w:rsidRPr="002A54B7">
              <w:rPr>
                <w:rFonts w:ascii="Calibri" w:eastAsia="Times New Roman" w:hAnsi="Calibri"/>
                <w:b/>
                <w:sz w:val="22"/>
                <w:szCs w:val="22"/>
                <w:lang w:eastAsia="zh-CN"/>
              </w:rPr>
              <w:t xml:space="preserve">(including </w:t>
            </w:r>
            <w:r w:rsidRPr="002A54B7">
              <w:rPr>
                <w:rFonts w:ascii="Calibri" w:eastAsia="Times New Roman" w:hAnsi="Calibri"/>
                <w:b/>
                <w:color w:val="C00000"/>
                <w:sz w:val="22"/>
                <w:szCs w:val="22"/>
                <w:lang w:eastAsia="zh-CN"/>
              </w:rPr>
              <w:t>your suggested/modified wording if any</w:t>
            </w:r>
            <w:r w:rsidRPr="002A54B7">
              <w:rPr>
                <w:rFonts w:ascii="Calibri" w:eastAsia="Times New Roman" w:hAnsi="Calibri"/>
                <w:b/>
                <w:sz w:val="22"/>
                <w:szCs w:val="22"/>
                <w:lang w:eastAsia="zh-CN"/>
              </w:rPr>
              <w:t>)</w:t>
            </w:r>
          </w:p>
        </w:tc>
      </w:tr>
      <w:tr w:rsidR="00523F99" w:rsidRPr="002A54B7" w14:paraId="4462B6C1" w14:textId="77777777" w:rsidTr="008A2852">
        <w:tc>
          <w:tcPr>
            <w:tcW w:w="1330" w:type="dxa"/>
            <w:tcBorders>
              <w:top w:val="single" w:sz="4" w:space="0" w:color="auto"/>
              <w:left w:val="single" w:sz="4" w:space="0" w:color="auto"/>
              <w:bottom w:val="single" w:sz="4" w:space="0" w:color="auto"/>
              <w:right w:val="single" w:sz="4" w:space="0" w:color="auto"/>
            </w:tcBorders>
          </w:tcPr>
          <w:p w14:paraId="78FC5FA3" w14:textId="0CED15CB" w:rsidR="00523F99" w:rsidRPr="00E37422" w:rsidRDefault="00523F99" w:rsidP="00523F99">
            <w:pPr>
              <w:spacing w:line="259" w:lineRule="auto"/>
              <w:rPr>
                <w:rFonts w:ascii="Calibri" w:eastAsia="DengXian" w:hAnsi="Calibri" w:cs="Calibri"/>
                <w:sz w:val="22"/>
                <w:szCs w:val="22"/>
                <w:lang w:eastAsia="zh-CN"/>
              </w:rPr>
            </w:pPr>
            <w:r>
              <w:rPr>
                <w:rFonts w:ascii="Calibri" w:eastAsia="DengXian" w:hAnsi="Calibri" w:cs="Calibri"/>
                <w:sz w:val="22"/>
                <w:szCs w:val="22"/>
                <w:lang w:eastAsia="zh-CN"/>
              </w:rPr>
              <w:t>Nokia, NSB</w:t>
            </w:r>
          </w:p>
        </w:tc>
        <w:tc>
          <w:tcPr>
            <w:tcW w:w="1181" w:type="dxa"/>
            <w:tcBorders>
              <w:top w:val="single" w:sz="4" w:space="0" w:color="auto"/>
              <w:left w:val="single" w:sz="4" w:space="0" w:color="auto"/>
              <w:bottom w:val="single" w:sz="4" w:space="0" w:color="auto"/>
              <w:right w:val="single" w:sz="4" w:space="0" w:color="auto"/>
            </w:tcBorders>
          </w:tcPr>
          <w:p w14:paraId="04EDEBA0" w14:textId="7E69D56C" w:rsidR="00523F99" w:rsidRPr="00E37422" w:rsidRDefault="00523F99" w:rsidP="00523F99">
            <w:pPr>
              <w:spacing w:line="259" w:lineRule="auto"/>
              <w:rPr>
                <w:rFonts w:ascii="Calibri" w:eastAsia="DengXian" w:hAnsi="Calibri" w:cs="Calibri"/>
                <w:sz w:val="22"/>
                <w:szCs w:val="22"/>
                <w:lang w:eastAsia="zh-CN"/>
              </w:rPr>
            </w:pPr>
            <w:r>
              <w:rPr>
                <w:rFonts w:ascii="Calibri" w:eastAsia="DengXian" w:hAnsi="Calibri" w:cs="Calibri"/>
                <w:sz w:val="22"/>
                <w:szCs w:val="22"/>
                <w:lang w:eastAsia="zh-CN"/>
              </w:rPr>
              <w:t>Yes</w:t>
            </w:r>
          </w:p>
        </w:tc>
        <w:tc>
          <w:tcPr>
            <w:tcW w:w="7123" w:type="dxa"/>
            <w:tcBorders>
              <w:top w:val="single" w:sz="4" w:space="0" w:color="auto"/>
              <w:left w:val="single" w:sz="4" w:space="0" w:color="auto"/>
              <w:bottom w:val="single" w:sz="4" w:space="0" w:color="auto"/>
              <w:right w:val="single" w:sz="4" w:space="0" w:color="auto"/>
            </w:tcBorders>
          </w:tcPr>
          <w:p w14:paraId="367512E5" w14:textId="35356A37" w:rsidR="00523F99" w:rsidRPr="00E37422" w:rsidRDefault="00523F99" w:rsidP="00523F99">
            <w:pPr>
              <w:spacing w:line="259" w:lineRule="auto"/>
              <w:jc w:val="both"/>
              <w:rPr>
                <w:rFonts w:ascii="Calibri" w:eastAsia="DengXian" w:hAnsi="Calibri" w:cs="Calibri"/>
                <w:sz w:val="22"/>
                <w:szCs w:val="22"/>
                <w:lang w:eastAsia="zh-CN"/>
              </w:rPr>
            </w:pPr>
          </w:p>
        </w:tc>
      </w:tr>
    </w:tbl>
    <w:p w14:paraId="18EE8C6D" w14:textId="77777777" w:rsidR="00D57DC5" w:rsidRPr="00B47996" w:rsidRDefault="00D57DC5" w:rsidP="008C2C55">
      <w:pPr>
        <w:snapToGrid w:val="0"/>
        <w:spacing w:line="259" w:lineRule="auto"/>
        <w:jc w:val="both"/>
        <w:rPr>
          <w:sz w:val="22"/>
          <w:szCs w:val="22"/>
        </w:rPr>
      </w:pPr>
    </w:p>
    <w:p w14:paraId="441567A3" w14:textId="77777777" w:rsidR="00D57DC5" w:rsidRDefault="00D57DC5" w:rsidP="008C2C55">
      <w:pPr>
        <w:snapToGrid w:val="0"/>
        <w:spacing w:line="259" w:lineRule="auto"/>
        <w:jc w:val="both"/>
        <w:rPr>
          <w:sz w:val="22"/>
          <w:szCs w:val="22"/>
        </w:rPr>
      </w:pPr>
    </w:p>
    <w:p w14:paraId="7D44F79F" w14:textId="77777777" w:rsidR="00853ADD" w:rsidRPr="0028261C" w:rsidRDefault="00853ADD" w:rsidP="00C903FE">
      <w:pPr>
        <w:pStyle w:val="31"/>
        <w:keepNext w:val="0"/>
        <w:keepLines w:val="0"/>
        <w:numPr>
          <w:ilvl w:val="1"/>
          <w:numId w:val="41"/>
        </w:numPr>
        <w:tabs>
          <w:tab w:val="clear" w:pos="720"/>
          <w:tab w:val="left" w:pos="993"/>
        </w:tabs>
        <w:ind w:left="709" w:hanging="709"/>
        <w:jc w:val="both"/>
        <w:rPr>
          <w:rFonts w:ascii="Arial" w:hAnsi="Arial" w:cs="Arial"/>
          <w:sz w:val="32"/>
          <w:szCs w:val="32"/>
          <w:lang w:eastAsia="ko-KR"/>
        </w:rPr>
      </w:pPr>
      <w:r w:rsidRPr="0028261C">
        <w:rPr>
          <w:rFonts w:ascii="Arial" w:hAnsi="Arial" w:cs="Arial"/>
          <w:sz w:val="32"/>
          <w:szCs w:val="32"/>
          <w:lang w:eastAsia="ko-KR"/>
        </w:rPr>
        <w:lastRenderedPageBreak/>
        <w:t>[Active] Issue #</w:t>
      </w:r>
      <w:r>
        <w:rPr>
          <w:rFonts w:ascii="Arial" w:hAnsi="Arial" w:cs="Arial"/>
          <w:sz w:val="32"/>
          <w:szCs w:val="32"/>
          <w:lang w:eastAsia="ko-KR"/>
        </w:rPr>
        <w:t>2</w:t>
      </w:r>
      <w:r w:rsidRPr="0028261C">
        <w:rPr>
          <w:rFonts w:ascii="Arial" w:hAnsi="Arial" w:cs="Arial"/>
          <w:sz w:val="32"/>
          <w:szCs w:val="32"/>
          <w:lang w:eastAsia="ko-KR"/>
        </w:rPr>
        <w:t xml:space="preserve">: </w:t>
      </w:r>
      <w:r w:rsidR="00C903FE" w:rsidRPr="00C903FE">
        <w:rPr>
          <w:rFonts w:ascii="Arial" w:hAnsi="Arial" w:cs="Arial"/>
          <w:sz w:val="32"/>
          <w:szCs w:val="32"/>
          <w:lang w:eastAsia="ko-KR"/>
        </w:rPr>
        <w:t>Correction on CBR related parameters names in TS 38.215</w:t>
      </w:r>
    </w:p>
    <w:p w14:paraId="59DC82AD" w14:textId="77777777" w:rsidR="00853ADD" w:rsidRPr="0028261C" w:rsidRDefault="00853ADD" w:rsidP="00853ADD">
      <w:pPr>
        <w:pStyle w:val="4"/>
        <w:keepNext w:val="0"/>
        <w:keepLines w:val="0"/>
        <w:numPr>
          <w:ilvl w:val="2"/>
          <w:numId w:val="41"/>
        </w:numPr>
        <w:ind w:left="851" w:hanging="851"/>
        <w:jc w:val="both"/>
        <w:rPr>
          <w:rFonts w:ascii="Arial" w:hAnsi="Arial" w:cs="Arial"/>
          <w:sz w:val="32"/>
          <w:szCs w:val="32"/>
          <w:lang w:eastAsia="ko-KR"/>
        </w:rPr>
      </w:pPr>
      <w:r w:rsidRPr="0028261C">
        <w:rPr>
          <w:rFonts w:ascii="Arial" w:hAnsi="Arial" w:cs="Arial"/>
          <w:sz w:val="32"/>
          <w:szCs w:val="32"/>
          <w:lang w:eastAsia="ko-KR"/>
        </w:rPr>
        <w:t>Background</w:t>
      </w:r>
    </w:p>
    <w:p w14:paraId="7B8E00AF" w14:textId="77777777" w:rsidR="00853ADD" w:rsidRPr="00976B2F" w:rsidRDefault="00853ADD" w:rsidP="00853ADD">
      <w:pPr>
        <w:spacing w:line="259" w:lineRule="auto"/>
        <w:jc w:val="both"/>
        <w:rPr>
          <w:rFonts w:ascii="Calibri" w:eastAsia="맑은 고딕" w:hAnsi="Calibri"/>
          <w:sz w:val="22"/>
          <w:szCs w:val="22"/>
        </w:rPr>
      </w:pPr>
      <w:r w:rsidRPr="00976B2F">
        <w:rPr>
          <w:rFonts w:ascii="Calibri" w:eastAsia="맑은 고딕" w:hAnsi="Calibri"/>
          <w:sz w:val="22"/>
          <w:szCs w:val="22"/>
        </w:rPr>
        <w:t xml:space="preserve">One </w:t>
      </w:r>
      <w:r>
        <w:rPr>
          <w:rFonts w:ascii="Calibri" w:eastAsia="맑은 고딕" w:hAnsi="Calibri"/>
          <w:sz w:val="22"/>
          <w:szCs w:val="22"/>
        </w:rPr>
        <w:t xml:space="preserve">company [2] proposed a CR document for the </w:t>
      </w:r>
      <w:r w:rsidR="004146B8">
        <w:rPr>
          <w:rFonts w:ascii="Calibri" w:eastAsia="맑은 고딕" w:hAnsi="Calibri"/>
          <w:sz w:val="22"/>
          <w:szCs w:val="22"/>
        </w:rPr>
        <w:t>c</w:t>
      </w:r>
      <w:r w:rsidR="004146B8" w:rsidRPr="004146B8">
        <w:rPr>
          <w:rFonts w:ascii="Calibri" w:eastAsia="맑은 고딕" w:hAnsi="Calibri"/>
          <w:sz w:val="22"/>
          <w:szCs w:val="22"/>
        </w:rPr>
        <w:t>orrection on CBR related parameters names in TS 38.215</w:t>
      </w:r>
      <w:r>
        <w:rPr>
          <w:rFonts w:ascii="Calibri" w:eastAsia="맑은 고딕" w:hAnsi="Calibri"/>
          <w:sz w:val="22"/>
          <w:szCs w:val="22"/>
        </w:rPr>
        <w:t xml:space="preserve"> as shown below:</w:t>
      </w:r>
    </w:p>
    <w:p w14:paraId="11BD319D" w14:textId="77777777" w:rsidR="00853ADD" w:rsidRPr="002A54B7" w:rsidRDefault="00853ADD" w:rsidP="00853ADD">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853ADD" w:rsidRPr="00976B2F" w14:paraId="58997EA5" w14:textId="77777777" w:rsidTr="00E50AF6">
        <w:tc>
          <w:tcPr>
            <w:tcW w:w="9647" w:type="dxa"/>
          </w:tcPr>
          <w:p w14:paraId="22250737" w14:textId="77777777" w:rsidR="00853ADD" w:rsidRPr="00976B2F" w:rsidRDefault="00853ADD" w:rsidP="00E50AF6">
            <w:pPr>
              <w:spacing w:after="120" w:line="259" w:lineRule="auto"/>
              <w:jc w:val="both"/>
              <w:rPr>
                <w:b/>
                <w:bCs/>
              </w:rPr>
            </w:pPr>
            <w:r w:rsidRPr="00976B2F">
              <w:rPr>
                <w:b/>
                <w:bCs/>
              </w:rPr>
              <w:t>[</w:t>
            </w:r>
            <w:r w:rsidR="004146B8" w:rsidRPr="004146B8">
              <w:rPr>
                <w:b/>
                <w:bCs/>
              </w:rPr>
              <w:t>Intel</w:t>
            </w:r>
            <w:r w:rsidRPr="00976B2F">
              <w:rPr>
                <w:b/>
                <w:bCs/>
              </w:rPr>
              <w:t>:</w:t>
            </w:r>
            <w:r>
              <w:rPr>
                <w:b/>
                <w:bCs/>
              </w:rPr>
              <w:t xml:space="preserve"> </w:t>
            </w:r>
            <w:r w:rsidR="004146B8" w:rsidRPr="004146B8">
              <w:rPr>
                <w:b/>
                <w:bCs/>
              </w:rPr>
              <w:t>R1-2310251</w:t>
            </w:r>
            <w:r w:rsidRPr="00976B2F">
              <w:rPr>
                <w:b/>
                <w:bCs/>
              </w:rPr>
              <w:t>]</w:t>
            </w:r>
          </w:p>
          <w:p w14:paraId="01927EC8" w14:textId="77777777" w:rsidR="00853ADD" w:rsidRPr="00976B2F" w:rsidRDefault="00853ADD" w:rsidP="00E50AF6">
            <w:pPr>
              <w:pStyle w:val="B1"/>
              <w:spacing w:after="0" w:line="259" w:lineRule="auto"/>
              <w:ind w:left="0" w:firstLine="0"/>
              <w:rPr>
                <w:rFonts w:ascii="Calibri" w:eastAsia="SimSun" w:hAnsi="Calibri"/>
                <w:sz w:val="10"/>
                <w:szCs w:val="10"/>
                <w:u w:val="single"/>
                <w:lang w:val="en-US" w:eastAsia="zh-CN"/>
              </w:rPr>
            </w:pPr>
          </w:p>
          <w:p w14:paraId="6C16822A" w14:textId="77777777" w:rsidR="00853ADD" w:rsidRPr="00976B2F" w:rsidRDefault="00853ADD" w:rsidP="00E50AF6">
            <w:pPr>
              <w:pStyle w:val="B1"/>
              <w:spacing w:after="0" w:line="259" w:lineRule="auto"/>
              <w:ind w:left="0" w:firstLine="0"/>
              <w:rPr>
                <w:rFonts w:eastAsia="SimSun"/>
                <w:sz w:val="22"/>
                <w:szCs w:val="22"/>
                <w:u w:val="single"/>
                <w:lang w:val="en-US" w:eastAsia="zh-CN"/>
              </w:rPr>
            </w:pPr>
            <w:r w:rsidRPr="007A6C54">
              <w:rPr>
                <w:rFonts w:eastAsia="SimSun"/>
                <w:b/>
                <w:sz w:val="22"/>
                <w:szCs w:val="22"/>
                <w:u w:val="single"/>
                <w:lang w:val="en-US" w:eastAsia="zh-CN"/>
              </w:rPr>
              <w:t>Reason for change</w:t>
            </w:r>
            <w:r w:rsidRPr="007A6C54">
              <w:rPr>
                <w:rFonts w:eastAsia="SimSun"/>
                <w:sz w:val="22"/>
                <w:szCs w:val="22"/>
                <w:lang w:val="en-US" w:eastAsia="zh-CN"/>
              </w:rPr>
              <w:t>:</w:t>
            </w:r>
          </w:p>
          <w:p w14:paraId="368C785A" w14:textId="51D18283" w:rsidR="002E50DE" w:rsidRPr="002E50DE" w:rsidRDefault="002E50DE" w:rsidP="002E50DE">
            <w:pPr>
              <w:pStyle w:val="B1"/>
              <w:spacing w:after="0" w:line="259" w:lineRule="auto"/>
              <w:ind w:left="0" w:firstLine="0"/>
              <w:rPr>
                <w:sz w:val="22"/>
                <w:szCs w:val="22"/>
                <w:lang w:eastAsia="zh-CN"/>
              </w:rPr>
            </w:pPr>
            <w:r w:rsidRPr="002E50DE">
              <w:rPr>
                <w:sz w:val="22"/>
                <w:szCs w:val="22"/>
                <w:lang w:eastAsia="zh-CN"/>
              </w:rPr>
              <w:t xml:space="preserve">Current definition on SL </w:t>
            </w:r>
            <w:r w:rsidR="00A07B70" w:rsidRPr="00A07B70">
              <w:rPr>
                <w:rFonts w:hint="eastAsia"/>
                <w:sz w:val="22"/>
                <w:szCs w:val="22"/>
                <w:lang w:eastAsia="zh-CN"/>
              </w:rPr>
              <w:t>C</w:t>
            </w:r>
            <w:r w:rsidRPr="002E50DE">
              <w:rPr>
                <w:sz w:val="22"/>
                <w:szCs w:val="22"/>
                <w:lang w:eastAsia="zh-CN"/>
              </w:rPr>
              <w:t>BR in section 5.1.27 misses RRC parameters names for the RSSI threshold, number of slots threshold, and the default CBR value which are sl-ThreshS-RSSI-CBR-r16, sl-MinNumRssiMeasurementSlots-r17, and sl-DefaultCBR-PartialSensing-r17 respectively. Additionally, for the case of random selection, the default CBR signalled in sl-DefaultCBR-RandomSelection-r17 is not captured.</w:t>
            </w:r>
          </w:p>
          <w:p w14:paraId="45F1D3B6" w14:textId="77777777" w:rsidR="002E50DE" w:rsidRDefault="002E50DE" w:rsidP="00E50AF6">
            <w:pPr>
              <w:pStyle w:val="B1"/>
              <w:spacing w:after="0" w:line="259" w:lineRule="auto"/>
              <w:ind w:left="0" w:firstLine="0"/>
              <w:rPr>
                <w:rFonts w:eastAsia="SimSun"/>
                <w:b/>
                <w:sz w:val="22"/>
                <w:szCs w:val="22"/>
                <w:u w:val="single"/>
                <w:lang w:val="en-US" w:eastAsia="zh-CN"/>
              </w:rPr>
            </w:pPr>
          </w:p>
          <w:p w14:paraId="6953BDBD" w14:textId="77777777" w:rsidR="00853ADD" w:rsidRPr="00976B2F" w:rsidRDefault="00853ADD" w:rsidP="00E50AF6">
            <w:pPr>
              <w:pStyle w:val="B1"/>
              <w:spacing w:after="0" w:line="259" w:lineRule="auto"/>
              <w:ind w:left="0" w:firstLine="0"/>
              <w:rPr>
                <w:rFonts w:eastAsia="SimSun"/>
                <w:sz w:val="22"/>
                <w:szCs w:val="22"/>
                <w:u w:val="single"/>
                <w:lang w:val="en-US" w:eastAsia="zh-CN"/>
              </w:rPr>
            </w:pPr>
            <w:r w:rsidRPr="007A6C54">
              <w:rPr>
                <w:rFonts w:eastAsia="SimSun"/>
                <w:b/>
                <w:sz w:val="22"/>
                <w:szCs w:val="22"/>
                <w:u w:val="single"/>
                <w:lang w:val="en-US" w:eastAsia="zh-CN"/>
              </w:rPr>
              <w:t>Summary of change</w:t>
            </w:r>
            <w:r w:rsidRPr="007A6C54">
              <w:rPr>
                <w:rFonts w:eastAsia="SimSun"/>
                <w:sz w:val="22"/>
                <w:szCs w:val="22"/>
                <w:lang w:val="en-US" w:eastAsia="zh-CN"/>
              </w:rPr>
              <w:t>:</w:t>
            </w:r>
          </w:p>
          <w:p w14:paraId="4CA2E695" w14:textId="77777777" w:rsidR="002E50DE" w:rsidRPr="002A54B7" w:rsidRDefault="002E50DE" w:rsidP="002E50DE">
            <w:pPr>
              <w:pStyle w:val="B1"/>
              <w:spacing w:after="0" w:line="259" w:lineRule="auto"/>
              <w:ind w:left="0" w:firstLine="0"/>
              <w:rPr>
                <w:sz w:val="22"/>
                <w:szCs w:val="22"/>
                <w:lang w:eastAsia="zh-CN"/>
              </w:rPr>
            </w:pPr>
            <w:r w:rsidRPr="002E50DE">
              <w:rPr>
                <w:sz w:val="22"/>
                <w:szCs w:val="22"/>
                <w:lang w:eastAsia="zh-CN"/>
              </w:rPr>
              <w:t>Add RRC parameters names for RSSI threshold, minimum number of slots, and default CBR values for partial sensing and random resource selection.</w:t>
            </w:r>
          </w:p>
          <w:p w14:paraId="2074C3B0" w14:textId="77777777" w:rsidR="00853ADD" w:rsidRPr="007A6C54" w:rsidRDefault="00853ADD" w:rsidP="00E50AF6">
            <w:pPr>
              <w:pStyle w:val="B1"/>
              <w:spacing w:after="0" w:line="259" w:lineRule="auto"/>
              <w:ind w:left="0" w:firstLine="0"/>
              <w:rPr>
                <w:rFonts w:eastAsia="SimSun"/>
                <w:sz w:val="22"/>
                <w:szCs w:val="22"/>
                <w:lang w:eastAsia="zh-CN"/>
              </w:rPr>
            </w:pPr>
          </w:p>
          <w:p w14:paraId="3A83FD72" w14:textId="77777777" w:rsidR="00853ADD" w:rsidRPr="007A6C54" w:rsidRDefault="00853ADD" w:rsidP="00E50AF6">
            <w:pPr>
              <w:pStyle w:val="B1"/>
              <w:spacing w:after="0" w:line="259" w:lineRule="auto"/>
              <w:ind w:left="0" w:firstLine="0"/>
              <w:rPr>
                <w:rFonts w:eastAsia="SimSun"/>
                <w:b/>
                <w:sz w:val="22"/>
                <w:szCs w:val="22"/>
                <w:u w:val="single"/>
                <w:lang w:val="en-US" w:eastAsia="zh-CN"/>
              </w:rPr>
            </w:pPr>
            <w:r w:rsidRPr="007A6C54">
              <w:rPr>
                <w:rFonts w:eastAsia="SimSun"/>
                <w:b/>
                <w:sz w:val="22"/>
                <w:szCs w:val="22"/>
                <w:u w:val="single"/>
                <w:lang w:val="en-US" w:eastAsia="zh-CN"/>
              </w:rPr>
              <w:t>Consequence if not approved</w:t>
            </w:r>
            <w:r w:rsidRPr="007A6C54">
              <w:rPr>
                <w:rFonts w:eastAsia="SimSun"/>
                <w:sz w:val="22"/>
                <w:szCs w:val="22"/>
                <w:lang w:val="en-US" w:eastAsia="zh-CN"/>
              </w:rPr>
              <w:t>:</w:t>
            </w:r>
          </w:p>
          <w:p w14:paraId="749ED554" w14:textId="77777777" w:rsidR="002E50DE" w:rsidRPr="002E50DE" w:rsidRDefault="002E50DE" w:rsidP="002E50DE">
            <w:pPr>
              <w:pStyle w:val="B1"/>
              <w:spacing w:after="0" w:line="259" w:lineRule="auto"/>
              <w:ind w:left="0" w:firstLine="0"/>
              <w:rPr>
                <w:sz w:val="22"/>
                <w:szCs w:val="22"/>
                <w:lang w:eastAsia="zh-CN"/>
              </w:rPr>
            </w:pPr>
            <w:r w:rsidRPr="002E50DE">
              <w:rPr>
                <w:sz w:val="22"/>
                <w:szCs w:val="22"/>
                <w:lang w:eastAsia="zh-CN"/>
              </w:rPr>
              <w:t>Unclear which parameters are referred by current specification</w:t>
            </w:r>
          </w:p>
          <w:p w14:paraId="0C6AEC55" w14:textId="77777777" w:rsidR="00853ADD" w:rsidRPr="00976B2F" w:rsidRDefault="00853ADD" w:rsidP="00E50AF6">
            <w:pPr>
              <w:pStyle w:val="CRCoverPage"/>
              <w:spacing w:after="0" w:line="259" w:lineRule="auto"/>
              <w:jc w:val="both"/>
              <w:rPr>
                <w:rFonts w:ascii="Calibri" w:hAnsi="Calibri"/>
                <w:sz w:val="22"/>
                <w:szCs w:val="22"/>
                <w:lang w:eastAsia="zh-CN"/>
              </w:rPr>
            </w:pPr>
          </w:p>
          <w:tbl>
            <w:tblPr>
              <w:tblStyle w:val="af9"/>
              <w:tblW w:w="0" w:type="auto"/>
              <w:tblLook w:val="04A0" w:firstRow="1" w:lastRow="0" w:firstColumn="1" w:lastColumn="0" w:noHBand="0" w:noVBand="1"/>
            </w:tblPr>
            <w:tblGrid>
              <w:gridCol w:w="9240"/>
            </w:tblGrid>
            <w:tr w:rsidR="00853ADD" w:rsidRPr="00976B2F" w14:paraId="0D3F5B9A" w14:textId="77777777" w:rsidTr="00E50AF6">
              <w:tc>
                <w:tcPr>
                  <w:tcW w:w="9240" w:type="dxa"/>
                </w:tcPr>
                <w:p w14:paraId="7CF9333F" w14:textId="77777777" w:rsidR="002E50DE" w:rsidRPr="007F4598" w:rsidRDefault="00853ADD" w:rsidP="002E50DE">
                  <w:pPr>
                    <w:spacing w:before="40" w:after="40"/>
                    <w:rPr>
                      <w:color w:val="FF0000"/>
                      <w:lang w:eastAsia="zh-CN"/>
                    </w:rPr>
                  </w:pPr>
                  <w:r w:rsidRPr="00976B2F">
                    <w:rPr>
                      <w:rFonts w:ascii="Calibri" w:eastAsia="SimSun" w:hAnsi="Calibri"/>
                      <w:sz w:val="22"/>
                      <w:szCs w:val="22"/>
                      <w:lang w:val="en-GB" w:eastAsia="en-US"/>
                    </w:rPr>
                    <w:br w:type="page"/>
                  </w:r>
                  <w:r w:rsidR="002E50DE" w:rsidRPr="007557A5">
                    <w:rPr>
                      <w:color w:val="FF0000"/>
                      <w:lang w:eastAsia="zh-CN"/>
                    </w:rPr>
                    <w:t>---------------- Start of Text Proposal for TS 38.21</w:t>
                  </w:r>
                  <w:r w:rsidR="002E50DE">
                    <w:rPr>
                      <w:color w:val="FF0000"/>
                      <w:lang w:eastAsia="zh-CN"/>
                    </w:rPr>
                    <w:t>5</w:t>
                  </w:r>
                  <w:r w:rsidR="002E50DE" w:rsidRPr="007557A5">
                    <w:rPr>
                      <w:color w:val="FF0000"/>
                      <w:lang w:eastAsia="zh-CN"/>
                    </w:rPr>
                    <w:t xml:space="preserve"> -----------------------------</w:t>
                  </w:r>
                </w:p>
                <w:p w14:paraId="7F2FE4D4" w14:textId="77777777" w:rsidR="002E50DE" w:rsidRPr="00AC405A" w:rsidRDefault="002E50DE" w:rsidP="002E50DE">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rPr>
                  </w:pPr>
                  <w:r w:rsidRPr="00AC405A">
                    <w:rPr>
                      <w:rFonts w:ascii="Arial" w:eastAsia="Times New Roman" w:hAnsi="Arial"/>
                      <w:sz w:val="28"/>
                      <w:szCs w:val="20"/>
                      <w:lang w:val="en-GB" w:eastAsia="en-US"/>
                    </w:rPr>
                    <w:t>5.1.27</w:t>
                  </w:r>
                  <w:r w:rsidRPr="00AC405A">
                    <w:rPr>
                      <w:rFonts w:ascii="Arial" w:eastAsia="Times New Roman" w:hAnsi="Arial"/>
                      <w:sz w:val="28"/>
                      <w:szCs w:val="20"/>
                      <w:lang w:val="en-GB" w:eastAsia="en-US"/>
                    </w:rPr>
                    <w:tab/>
                    <w:t xml:space="preserve">Sidelink </w:t>
                  </w:r>
                  <w:r w:rsidRPr="00AC405A">
                    <w:rPr>
                      <w:rFonts w:ascii="Arial" w:eastAsia="Times New Roman" w:hAnsi="Arial"/>
                      <w:sz w:val="28"/>
                      <w:szCs w:val="20"/>
                      <w:lang w:val="en-GB"/>
                    </w:rPr>
                    <w:t>channel busy ratio (SL CBR)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06"/>
                    <w:gridCol w:w="7208"/>
                  </w:tblGrid>
                  <w:tr w:rsidR="002E50DE" w:rsidRPr="00AC405A" w14:paraId="4718CEE3" w14:textId="77777777" w:rsidTr="002F21A6">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7425C3D8" w14:textId="77777777" w:rsidR="002E50DE" w:rsidRPr="00AC405A" w:rsidRDefault="002E50DE" w:rsidP="002E50DE">
                        <w:pPr>
                          <w:keepNext/>
                          <w:keepLines/>
                          <w:overflowPunct w:val="0"/>
                          <w:autoSpaceDE w:val="0"/>
                          <w:autoSpaceDN w:val="0"/>
                          <w:adjustRightInd w:val="0"/>
                          <w:textAlignment w:val="baseline"/>
                          <w:rPr>
                            <w:rFonts w:ascii="Arial" w:eastAsia="Times New Roman" w:hAnsi="Arial"/>
                            <w:b/>
                            <w:sz w:val="18"/>
                            <w:szCs w:val="20"/>
                            <w:lang w:val="en-GB" w:eastAsia="en-GB"/>
                          </w:rPr>
                        </w:pPr>
                        <w:r w:rsidRPr="00AC405A">
                          <w:rPr>
                            <w:rFonts w:ascii="Arial" w:eastAsia="Times New Roman" w:hAnsi="Arial"/>
                            <w:b/>
                            <w:sz w:val="18"/>
                            <w:szCs w:val="20"/>
                            <w:lang w:val="en-GB" w:eastAsia="en-GB"/>
                          </w:rPr>
                          <w:t>Definition</w:t>
                        </w:r>
                      </w:p>
                    </w:tc>
                    <w:tc>
                      <w:tcPr>
                        <w:tcW w:w="3998" w:type="pct"/>
                        <w:tcBorders>
                          <w:top w:val="single" w:sz="4" w:space="0" w:color="auto"/>
                          <w:left w:val="single" w:sz="4" w:space="0" w:color="auto"/>
                          <w:bottom w:val="single" w:sz="4" w:space="0" w:color="auto"/>
                          <w:right w:val="single" w:sz="4" w:space="0" w:color="auto"/>
                        </w:tcBorders>
                        <w:hideMark/>
                      </w:tcPr>
                      <w:p w14:paraId="67D73BAA" w14:textId="77777777" w:rsidR="002E50DE" w:rsidRPr="00AC405A" w:rsidRDefault="002E50DE" w:rsidP="002E50DE">
                        <w:pPr>
                          <w:keepNext/>
                          <w:keepLines/>
                          <w:overflowPunct w:val="0"/>
                          <w:autoSpaceDE w:val="0"/>
                          <w:autoSpaceDN w:val="0"/>
                          <w:adjustRightInd w:val="0"/>
                          <w:jc w:val="both"/>
                          <w:textAlignment w:val="baseline"/>
                          <w:rPr>
                            <w:rFonts w:ascii="Arial" w:eastAsia="Times New Roman" w:hAnsi="Arial" w:cs="Arial"/>
                            <w:sz w:val="18"/>
                            <w:szCs w:val="18"/>
                            <w:lang w:val="en-GB"/>
                          </w:rPr>
                        </w:pPr>
                        <w:r w:rsidRPr="00AC405A">
                          <w:rPr>
                            <w:rFonts w:ascii="Arial" w:eastAsia="Times New Roman" w:hAnsi="Arial"/>
                            <w:sz w:val="18"/>
                            <w:szCs w:val="20"/>
                            <w:lang w:val="en-GB" w:eastAsia="en-US"/>
                          </w:rPr>
                          <w:t xml:space="preserve">SL Channel Busy Ratio (SL CBR) measured in slot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 is defined as the portion of sub-channels in the resource pool whose SL RSSI measured by the UE exceed a (pre-)configured threshold</w:t>
                        </w:r>
                        <w:ins w:id="13" w:author="Panteleev, Sergey" w:date="2023-09-29T14:00:00Z">
                          <w:r w:rsidRPr="00AC405A">
                            <w:rPr>
                              <w:rFonts w:ascii="Arial" w:eastAsia="Times New Roman" w:hAnsi="Arial"/>
                              <w:sz w:val="18"/>
                              <w:szCs w:val="20"/>
                              <w:lang w:val="en-GB" w:eastAsia="en-US"/>
                            </w:rPr>
                            <w:t xml:space="preserve"> provided by the higher layer parameter</w:t>
                          </w:r>
                        </w:ins>
                        <w:r w:rsidRPr="00AC405A">
                          <w:rPr>
                            <w:rFonts w:ascii="Arial" w:eastAsia="Times New Roman" w:hAnsi="Arial"/>
                            <w:sz w:val="18"/>
                            <w:szCs w:val="20"/>
                            <w:lang w:val="en-GB" w:eastAsia="en-US"/>
                          </w:rPr>
                          <w:t xml:space="preserve"> </w:t>
                        </w:r>
                        <w:ins w:id="14" w:author="Panteleev, Sergey" w:date="2023-09-29T14:00:00Z">
                          <w:r w:rsidRPr="00AC405A">
                            <w:rPr>
                              <w:rFonts w:ascii="Arial" w:eastAsia="Times New Roman" w:hAnsi="Arial"/>
                              <w:i/>
                              <w:iCs/>
                              <w:sz w:val="18"/>
                              <w:szCs w:val="20"/>
                              <w:lang w:val="en-GB" w:eastAsia="en-US"/>
                            </w:rPr>
                            <w:t>sl-ThreshS-RSSI-CBR-r16</w:t>
                          </w:r>
                          <w:r w:rsidRPr="00AC405A">
                            <w:rPr>
                              <w:rFonts w:ascii="Arial" w:eastAsia="Times New Roman" w:hAnsi="Arial"/>
                              <w:sz w:val="18"/>
                              <w:szCs w:val="20"/>
                              <w:lang w:val="en-GB" w:eastAsia="en-US"/>
                            </w:rPr>
                            <w:t xml:space="preserve"> </w:t>
                          </w:r>
                        </w:ins>
                        <w:r w:rsidRPr="00AC405A">
                          <w:rPr>
                            <w:rFonts w:ascii="Arial" w:eastAsia="Times New Roman" w:hAnsi="Arial"/>
                            <w:sz w:val="18"/>
                            <w:szCs w:val="20"/>
                            <w:lang w:val="en-GB" w:eastAsia="en-US"/>
                          </w:rPr>
                          <w:t>sensed over a CBR measurement window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-1], wherein </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is equal to 100 or 100</w:t>
                        </w:r>
                        <w:r w:rsidRPr="00AC405A">
                          <w:rPr>
                            <w:rFonts w:ascii="Arial" w:eastAsia="Times New Roman" w:hAnsi="Arial" w:cs="Arial"/>
                            <w:sz w:val="18"/>
                            <w:szCs w:val="20"/>
                            <w:lang w:val="en-GB" w:eastAsia="en-US"/>
                          </w:rPr>
                          <w:t>·</w:t>
                        </w:r>
                        <w:r w:rsidRPr="00AC405A">
                          <w:rPr>
                            <w:rFonts w:ascii="Arial" w:eastAsia="Times New Roman" w:hAnsi="Arial"/>
                            <w:sz w:val="18"/>
                            <w:szCs w:val="20"/>
                            <w:lang w:val="en-GB" w:eastAsia="en-US"/>
                          </w:rPr>
                          <w:t>2</w:t>
                        </w:r>
                        <w:r w:rsidRPr="00AC405A">
                          <w:rPr>
                            <w:rFonts w:ascii="Arial" w:eastAsia="Times New Roman" w:hAnsi="Arial" w:cs="Arial"/>
                            <w:sz w:val="18"/>
                            <w:szCs w:val="20"/>
                            <w:vertAlign w:val="superscript"/>
                            <w:lang w:val="en-GB" w:eastAsia="en-US"/>
                          </w:rPr>
                          <w:t>µ</w:t>
                        </w:r>
                        <w:r w:rsidRPr="00AC405A">
                          <w:rPr>
                            <w:rFonts w:ascii="Arial" w:eastAsia="Times New Roman" w:hAnsi="Arial"/>
                            <w:sz w:val="18"/>
                            <w:szCs w:val="20"/>
                            <w:lang w:val="en-GB" w:eastAsia="en-US"/>
                          </w:rPr>
                          <w:t xml:space="preserve"> slots,</w:t>
                        </w:r>
                        <w:r w:rsidRPr="00AC405A">
                          <w:rPr>
                            <w:rFonts w:ascii="Arial" w:eastAsia="Times New Roman" w:hAnsi="Arial"/>
                            <w:iCs/>
                            <w:sz w:val="18"/>
                            <w:szCs w:val="20"/>
                            <w:lang w:val="en-GB"/>
                          </w:rPr>
                          <w:t xml:space="preserve"> </w:t>
                        </w:r>
                        <w:r w:rsidRPr="00AC405A">
                          <w:rPr>
                            <w:rFonts w:ascii="Arial" w:eastAsia="Times New Roman" w:hAnsi="Arial"/>
                            <w:sz w:val="18"/>
                            <w:szCs w:val="20"/>
                            <w:lang w:val="en-GB" w:eastAsia="en-US"/>
                          </w:rPr>
                          <w:t xml:space="preserve">according to higher layer parameter </w:t>
                        </w:r>
                        <w:r w:rsidRPr="00AC405A">
                          <w:rPr>
                            <w:rFonts w:ascii="Arial" w:eastAsia="Times New Roman" w:hAnsi="Arial"/>
                            <w:i/>
                            <w:iCs/>
                            <w:sz w:val="18"/>
                            <w:szCs w:val="20"/>
                            <w:lang w:val="en-GB" w:eastAsia="en-US"/>
                          </w:rPr>
                          <w:t>sl-TimeWindowSizeCBR</w:t>
                        </w:r>
                        <w:r w:rsidRPr="00AC405A">
                          <w:rPr>
                            <w:rFonts w:ascii="Arial" w:eastAsia="Times New Roman" w:hAnsi="Arial"/>
                            <w:sz w:val="18"/>
                            <w:szCs w:val="20"/>
                            <w:lang w:val="en-GB" w:eastAsia="en-US"/>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w:t>
                        </w:r>
                        <w:ins w:id="15" w:author="Panteleev, Sergey" w:date="2023-09-29T13:55:00Z">
                          <w:r w:rsidRPr="00AC405A">
                            <w:rPr>
                              <w:rFonts w:ascii="Arial" w:eastAsia="Times New Roman" w:hAnsi="Arial"/>
                              <w:sz w:val="18"/>
                              <w:szCs w:val="20"/>
                              <w:lang w:val="en-GB" w:eastAsia="en-US"/>
                            </w:rPr>
                            <w:t xml:space="preserve"> provided by </w:t>
                          </w:r>
                        </w:ins>
                        <w:ins w:id="16" w:author="Panteleev, Sergey" w:date="2023-09-29T13:56:00Z">
                          <w:r w:rsidRPr="00AC405A">
                            <w:rPr>
                              <w:rFonts w:ascii="Arial" w:eastAsia="Times New Roman" w:hAnsi="Arial"/>
                              <w:sz w:val="18"/>
                              <w:szCs w:val="20"/>
                              <w:lang w:val="en-GB" w:eastAsia="en-US"/>
                            </w:rPr>
                            <w:t xml:space="preserve">the </w:t>
                          </w:r>
                        </w:ins>
                        <w:ins w:id="17" w:author="Panteleev, Sergey" w:date="2023-09-29T13:55:00Z">
                          <w:r w:rsidRPr="00AC405A">
                            <w:rPr>
                              <w:rFonts w:ascii="Arial" w:eastAsia="Times New Roman" w:hAnsi="Arial"/>
                              <w:sz w:val="18"/>
                              <w:szCs w:val="20"/>
                              <w:lang w:val="en-GB" w:eastAsia="en-US"/>
                            </w:rPr>
                            <w:t>higher layer parameter</w:t>
                          </w:r>
                        </w:ins>
                        <w:r w:rsidRPr="00AC405A">
                          <w:rPr>
                            <w:rFonts w:ascii="Arial" w:eastAsia="Times New Roman" w:hAnsi="Arial"/>
                            <w:sz w:val="18"/>
                            <w:szCs w:val="20"/>
                            <w:lang w:val="en-GB" w:eastAsia="en-US"/>
                          </w:rPr>
                          <w:t xml:space="preserve"> </w:t>
                        </w:r>
                        <w:ins w:id="18" w:author="Panteleev, Sergey" w:date="2023-09-29T13:43:00Z">
                          <w:r w:rsidRPr="00AC405A">
                            <w:rPr>
                              <w:rFonts w:ascii="Arial" w:eastAsia="Times New Roman" w:hAnsi="Arial"/>
                              <w:i/>
                              <w:iCs/>
                              <w:sz w:val="18"/>
                              <w:szCs w:val="20"/>
                              <w:lang w:val="en-GB" w:eastAsia="en-US"/>
                            </w:rPr>
                            <w:t>sl-MinNumRssiMeasurementSlots</w:t>
                          </w:r>
                        </w:ins>
                        <w:ins w:id="19" w:author="Panteleev, Sergey" w:date="2023-09-29T13:56:00Z">
                          <w:r w:rsidRPr="00AC405A">
                            <w:rPr>
                              <w:rFonts w:ascii="Arial" w:eastAsia="Times New Roman" w:hAnsi="Arial"/>
                              <w:i/>
                              <w:iCs/>
                              <w:sz w:val="18"/>
                              <w:szCs w:val="20"/>
                              <w:lang w:val="en-GB" w:eastAsia="en-US"/>
                            </w:rPr>
                            <w:t>-r17</w:t>
                          </w:r>
                        </w:ins>
                        <w:r w:rsidRPr="00AC405A">
                          <w:rPr>
                            <w:rFonts w:ascii="Arial" w:eastAsia="Times New Roman" w:hAnsi="Arial"/>
                            <w:sz w:val="18"/>
                            <w:szCs w:val="20"/>
                            <w:lang w:val="en-GB" w:eastAsia="en-US"/>
                          </w:rPr>
                          <w:t>, a (pre-)configured SL CBR value</w:t>
                        </w:r>
                        <w:ins w:id="20" w:author="Panteleev, Sergey" w:date="2023-09-29T13:56:00Z">
                          <w:r w:rsidRPr="00AC405A">
                            <w:rPr>
                              <w:rFonts w:ascii="Arial" w:eastAsia="Times New Roman" w:hAnsi="Arial"/>
                              <w:sz w:val="18"/>
                              <w:szCs w:val="20"/>
                              <w:lang w:val="en-GB" w:eastAsia="en-US"/>
                            </w:rPr>
                            <w:t xml:space="preserve"> provided by the higher layer parameter</w:t>
                          </w:r>
                        </w:ins>
                        <w:r w:rsidRPr="00AC405A">
                          <w:rPr>
                            <w:rFonts w:ascii="Arial" w:eastAsia="Times New Roman" w:hAnsi="Arial"/>
                            <w:sz w:val="18"/>
                            <w:szCs w:val="20"/>
                            <w:lang w:val="en-GB" w:eastAsia="en-US"/>
                          </w:rPr>
                          <w:t xml:space="preserve"> </w:t>
                        </w:r>
                        <w:ins w:id="21" w:author="Panteleev, Sergey" w:date="2023-09-29T13:44:00Z">
                          <w:r w:rsidRPr="00AC405A">
                            <w:rPr>
                              <w:rFonts w:ascii="Arial" w:eastAsia="Times New Roman" w:hAnsi="Arial"/>
                              <w:i/>
                              <w:iCs/>
                              <w:sz w:val="18"/>
                              <w:szCs w:val="20"/>
                              <w:lang w:val="en-GB" w:eastAsia="en-US"/>
                            </w:rPr>
                            <w:t>sl-DefaultCBR-PartialSensing</w:t>
                          </w:r>
                        </w:ins>
                        <w:ins w:id="22" w:author="Panteleev, Sergey" w:date="2023-09-29T13:56:00Z">
                          <w:r w:rsidRPr="00AC405A">
                            <w:rPr>
                              <w:rFonts w:ascii="Arial" w:eastAsia="Times New Roman" w:hAnsi="Arial"/>
                              <w:i/>
                              <w:iCs/>
                              <w:sz w:val="18"/>
                              <w:szCs w:val="20"/>
                              <w:lang w:val="en-GB" w:eastAsia="en-US"/>
                            </w:rPr>
                            <w:t>-r17</w:t>
                          </w:r>
                        </w:ins>
                        <w:ins w:id="23" w:author="Panteleev, Sergey" w:date="2023-09-29T13:44:00Z">
                          <w:r w:rsidRPr="00AC405A">
                            <w:rPr>
                              <w:rFonts w:ascii="Arial" w:eastAsia="Times New Roman" w:hAnsi="Arial"/>
                              <w:sz w:val="18"/>
                              <w:szCs w:val="20"/>
                              <w:lang w:val="en-GB" w:eastAsia="en-US"/>
                            </w:rPr>
                            <w:t xml:space="preserve"> </w:t>
                          </w:r>
                        </w:ins>
                        <w:r w:rsidRPr="00AC405A">
                          <w:rPr>
                            <w:rFonts w:ascii="Arial" w:eastAsia="Times New Roman" w:hAnsi="Arial"/>
                            <w:sz w:val="18"/>
                            <w:szCs w:val="20"/>
                            <w:lang w:val="en-GB" w:eastAsia="en-US"/>
                          </w:rPr>
                          <w:t>is used.</w:t>
                        </w:r>
                        <w:ins w:id="24" w:author="Panteleev, Sergey" w:date="2023-09-29T14:10:00Z">
                          <w:r w:rsidRPr="00AC405A">
                            <w:rPr>
                              <w:rFonts w:ascii="Arial" w:eastAsia="Times New Roman" w:hAnsi="Arial"/>
                              <w:sz w:val="18"/>
                              <w:szCs w:val="20"/>
                              <w:lang w:val="en-GB" w:eastAsia="en-US"/>
                            </w:rPr>
                            <w:t xml:space="preserve"> When UE performs random resource selection and </w:t>
                          </w:r>
                        </w:ins>
                        <w:ins w:id="25" w:author="Panteleev, Sergey" w:date="2023-09-29T14:11:00Z">
                          <w:r w:rsidRPr="00AC405A">
                            <w:rPr>
                              <w:rFonts w:ascii="Arial" w:eastAsia="Times New Roman" w:hAnsi="Arial"/>
                              <w:sz w:val="18"/>
                              <w:szCs w:val="20"/>
                              <w:lang w:val="en-GB" w:eastAsia="en-US"/>
                            </w:rPr>
                            <w:t xml:space="preserve">there is </w:t>
                          </w:r>
                        </w:ins>
                        <w:ins w:id="26" w:author="Panteleev, Sergey" w:date="2023-09-29T14:10:00Z">
                          <w:r w:rsidRPr="00AC405A">
                            <w:rPr>
                              <w:rFonts w:ascii="Arial" w:eastAsia="Times New Roman" w:hAnsi="Arial"/>
                              <w:sz w:val="18"/>
                              <w:szCs w:val="20"/>
                              <w:lang w:val="en-GB" w:eastAsia="en-US"/>
                            </w:rPr>
                            <w:t>no SL CBR measurement result over SL CBR measurement window</w:t>
                          </w:r>
                        </w:ins>
                        <w:ins w:id="27" w:author="Panteleev, Sergey" w:date="2023-09-29T14:11:00Z">
                          <w:r w:rsidRPr="00AC405A">
                            <w:rPr>
                              <w:rFonts w:ascii="Arial" w:eastAsia="Times New Roman" w:hAnsi="Arial"/>
                              <w:sz w:val="18"/>
                              <w:szCs w:val="20"/>
                              <w:lang w:val="en-GB" w:eastAsia="en-US"/>
                            </w:rPr>
                            <w:t xml:space="preserve">, a (pre-)configured SL CBR value provided by the higher layer parameter </w:t>
                          </w:r>
                        </w:ins>
                        <w:ins w:id="28" w:author="Panteleev, Sergey" w:date="2023-09-29T14:12:00Z">
                          <w:r w:rsidRPr="00AC405A">
                            <w:rPr>
                              <w:rFonts w:ascii="Arial" w:eastAsia="Times New Roman" w:hAnsi="Arial"/>
                              <w:i/>
                              <w:iCs/>
                              <w:sz w:val="18"/>
                              <w:szCs w:val="20"/>
                              <w:lang w:val="en-GB" w:eastAsia="en-US"/>
                            </w:rPr>
                            <w:t>sl-DefaultCBR-RandomSelection</w:t>
                          </w:r>
                        </w:ins>
                        <w:ins w:id="29" w:author="Panteleev, Sergey" w:date="2023-09-29T14:11:00Z">
                          <w:r w:rsidRPr="00AC405A">
                            <w:rPr>
                              <w:rFonts w:ascii="Arial" w:eastAsia="Times New Roman" w:hAnsi="Arial"/>
                              <w:i/>
                              <w:iCs/>
                              <w:sz w:val="18"/>
                              <w:szCs w:val="20"/>
                              <w:lang w:val="en-GB" w:eastAsia="en-US"/>
                            </w:rPr>
                            <w:t>-r17</w:t>
                          </w:r>
                          <w:r w:rsidRPr="00AC405A">
                            <w:rPr>
                              <w:rFonts w:ascii="Arial" w:eastAsia="Times New Roman" w:hAnsi="Arial"/>
                              <w:sz w:val="18"/>
                              <w:szCs w:val="20"/>
                              <w:lang w:val="en-GB" w:eastAsia="en-US"/>
                            </w:rPr>
                            <w:t xml:space="preserve"> is used</w:t>
                          </w:r>
                        </w:ins>
                        <w:ins w:id="30" w:author="Panteleev, Sergey" w:date="2023-09-29T14:12:00Z">
                          <w:r w:rsidRPr="00AC405A">
                            <w:rPr>
                              <w:rFonts w:ascii="Arial" w:eastAsia="Times New Roman" w:hAnsi="Arial"/>
                              <w:sz w:val="18"/>
                              <w:szCs w:val="20"/>
                              <w:lang w:val="en-GB" w:eastAsia="en-US"/>
                            </w:rPr>
                            <w:t>.</w:t>
                          </w:r>
                        </w:ins>
                      </w:p>
                    </w:tc>
                  </w:tr>
                  <w:tr w:rsidR="002E50DE" w:rsidRPr="00AC405A" w14:paraId="1A227285" w14:textId="77777777" w:rsidTr="002F21A6">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1DC5A40C" w14:textId="77777777" w:rsidR="002E50DE" w:rsidRPr="00AC405A" w:rsidRDefault="002E50DE" w:rsidP="002E50DE">
                        <w:pPr>
                          <w:keepNext/>
                          <w:keepLines/>
                          <w:overflowPunct w:val="0"/>
                          <w:autoSpaceDE w:val="0"/>
                          <w:autoSpaceDN w:val="0"/>
                          <w:adjustRightInd w:val="0"/>
                          <w:textAlignment w:val="baseline"/>
                          <w:rPr>
                            <w:rFonts w:ascii="Arial" w:eastAsia="Times New Roman" w:hAnsi="Arial"/>
                            <w:b/>
                            <w:sz w:val="18"/>
                            <w:szCs w:val="20"/>
                            <w:lang w:val="en-GB" w:eastAsia="en-GB"/>
                          </w:rPr>
                        </w:pPr>
                        <w:r w:rsidRPr="00AC405A">
                          <w:rPr>
                            <w:rFonts w:ascii="Arial" w:eastAsia="Times New Roman" w:hAnsi="Arial"/>
                            <w:b/>
                            <w:sz w:val="18"/>
                            <w:szCs w:val="20"/>
                            <w:lang w:val="en-GB" w:eastAsia="en-GB"/>
                          </w:rPr>
                          <w:t>Applicable for</w:t>
                        </w:r>
                      </w:p>
                    </w:tc>
                    <w:tc>
                      <w:tcPr>
                        <w:tcW w:w="3998" w:type="pct"/>
                        <w:tcBorders>
                          <w:top w:val="single" w:sz="4" w:space="0" w:color="auto"/>
                          <w:left w:val="single" w:sz="4" w:space="0" w:color="auto"/>
                          <w:bottom w:val="single" w:sz="4" w:space="0" w:color="auto"/>
                          <w:right w:val="single" w:sz="4" w:space="0" w:color="auto"/>
                        </w:tcBorders>
                        <w:hideMark/>
                      </w:tcPr>
                      <w:p w14:paraId="42332212" w14:textId="77777777" w:rsidR="002E50DE" w:rsidRPr="00AC405A" w:rsidRDefault="002E50DE" w:rsidP="002E50DE">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RRC_IDLE intra-frequency,</w:t>
                        </w:r>
                      </w:p>
                      <w:p w14:paraId="3EAEF1D8" w14:textId="77777777" w:rsidR="002E50DE" w:rsidRPr="00AC405A" w:rsidRDefault="002E50DE" w:rsidP="002E50DE">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RRC_IDLE inter-frequency,</w:t>
                        </w:r>
                      </w:p>
                      <w:p w14:paraId="5880B51F" w14:textId="77777777" w:rsidR="002E50DE" w:rsidRPr="00AC405A" w:rsidRDefault="002E50DE" w:rsidP="002E50DE">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RRC_CONNECTED intra-frequency,</w:t>
                        </w:r>
                      </w:p>
                      <w:p w14:paraId="5CB1554E" w14:textId="77777777" w:rsidR="002E50DE" w:rsidRPr="00AC405A" w:rsidRDefault="002E50DE" w:rsidP="002E50DE">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RRC_CONNECTED inter-frequency</w:t>
                        </w:r>
                      </w:p>
                    </w:tc>
                  </w:tr>
                </w:tbl>
                <w:p w14:paraId="36902259" w14:textId="77777777" w:rsidR="002E50DE" w:rsidRPr="00AC405A" w:rsidRDefault="002E50DE" w:rsidP="002E50DE">
                  <w:pPr>
                    <w:overflowPunct w:val="0"/>
                    <w:autoSpaceDE w:val="0"/>
                    <w:autoSpaceDN w:val="0"/>
                    <w:adjustRightInd w:val="0"/>
                    <w:textAlignment w:val="baseline"/>
                    <w:rPr>
                      <w:rFonts w:eastAsia="Times New Roman"/>
                      <w:sz w:val="20"/>
                      <w:szCs w:val="20"/>
                      <w:lang w:val="en-GB" w:eastAsia="en-US"/>
                    </w:rPr>
                  </w:pPr>
                </w:p>
                <w:p w14:paraId="5282757D" w14:textId="77777777" w:rsidR="002E50DE" w:rsidRPr="00AC405A" w:rsidRDefault="002E50DE" w:rsidP="002E50DE">
                  <w:pPr>
                    <w:keepLines/>
                    <w:overflowPunct w:val="0"/>
                    <w:autoSpaceDE w:val="0"/>
                    <w:autoSpaceDN w:val="0"/>
                    <w:adjustRightInd w:val="0"/>
                    <w:spacing w:after="180"/>
                    <w:ind w:left="1135" w:hanging="851"/>
                    <w:textAlignment w:val="baseline"/>
                    <w:rPr>
                      <w:rFonts w:eastAsia="Times New Roman"/>
                      <w:sz w:val="20"/>
                      <w:szCs w:val="20"/>
                      <w:lang w:val="en-GB" w:eastAsia="x-none"/>
                    </w:rPr>
                  </w:pPr>
                  <w:r w:rsidRPr="00AC405A">
                    <w:rPr>
                      <w:rFonts w:eastAsia="Times New Roman"/>
                      <w:sz w:val="20"/>
                      <w:szCs w:val="20"/>
                      <w:lang w:val="en-GB" w:eastAsia="x-none"/>
                    </w:rPr>
                    <w:t>NOTE 1:</w:t>
                  </w:r>
                  <w:r w:rsidRPr="00AC405A">
                    <w:rPr>
                      <w:rFonts w:eastAsia="Times New Roman"/>
                      <w:sz w:val="20"/>
                      <w:szCs w:val="20"/>
                      <w:lang w:val="en-GB" w:eastAsia="x-none"/>
                    </w:rPr>
                    <w:tab/>
                    <w:t>The slot index is based on physical slot index.</w:t>
                  </w:r>
                </w:p>
                <w:p w14:paraId="71E22F59" w14:textId="77777777" w:rsidR="00853ADD" w:rsidRPr="00976B2F" w:rsidRDefault="002E50DE" w:rsidP="002E50DE">
                  <w:pPr>
                    <w:spacing w:before="40" w:after="40"/>
                    <w:rPr>
                      <w:rFonts w:ascii="Calibri" w:hAnsi="Calibri"/>
                      <w:sz w:val="22"/>
                      <w:szCs w:val="22"/>
                      <w:lang w:val="en-GB"/>
                    </w:rPr>
                  </w:pPr>
                  <w:r w:rsidRPr="002A54B7">
                    <w:rPr>
                      <w:color w:val="FF0000"/>
                      <w:lang w:eastAsia="zh-CN"/>
                    </w:rPr>
                    <w:t>---------------- End of Text Proposal for TS 38.21</w:t>
                  </w:r>
                  <w:r>
                    <w:rPr>
                      <w:color w:val="FF0000"/>
                      <w:lang w:eastAsia="zh-CN"/>
                    </w:rPr>
                    <w:t>5</w:t>
                  </w:r>
                  <w:r w:rsidRPr="002A54B7">
                    <w:rPr>
                      <w:color w:val="FF0000"/>
                      <w:lang w:eastAsia="zh-CN"/>
                    </w:rPr>
                    <w:t xml:space="preserve"> ------------------------------</w:t>
                  </w:r>
                </w:p>
              </w:tc>
            </w:tr>
          </w:tbl>
          <w:p w14:paraId="52A9D692" w14:textId="77777777" w:rsidR="00853ADD" w:rsidRPr="00513594" w:rsidRDefault="00853ADD" w:rsidP="00E50AF6">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139C7774" w14:textId="77777777" w:rsidR="00853ADD" w:rsidRDefault="00853ADD" w:rsidP="00853ADD">
      <w:pPr>
        <w:snapToGrid w:val="0"/>
        <w:jc w:val="both"/>
        <w:rPr>
          <w:sz w:val="22"/>
          <w:szCs w:val="22"/>
        </w:rPr>
      </w:pPr>
    </w:p>
    <w:p w14:paraId="749F6C1D" w14:textId="77777777" w:rsidR="00853ADD" w:rsidRDefault="00853ADD" w:rsidP="00853ADD">
      <w:pPr>
        <w:snapToGrid w:val="0"/>
        <w:jc w:val="both"/>
        <w:rPr>
          <w:sz w:val="22"/>
          <w:szCs w:val="22"/>
        </w:rPr>
      </w:pPr>
    </w:p>
    <w:p w14:paraId="23037F9C" w14:textId="77777777" w:rsidR="00853ADD" w:rsidRPr="00091C19" w:rsidRDefault="00853ADD" w:rsidP="00853ADD">
      <w:pPr>
        <w:pStyle w:val="4"/>
        <w:keepNext w:val="0"/>
        <w:keepLines w:val="0"/>
        <w:numPr>
          <w:ilvl w:val="2"/>
          <w:numId w:val="41"/>
        </w:numPr>
        <w:ind w:left="851" w:hanging="851"/>
        <w:jc w:val="both"/>
        <w:rPr>
          <w:rFonts w:ascii="Arial" w:hAnsi="Arial" w:cs="Arial"/>
          <w:sz w:val="32"/>
          <w:szCs w:val="32"/>
          <w:lang w:eastAsia="ko-KR"/>
        </w:rPr>
      </w:pPr>
      <w:r w:rsidRPr="00091C19">
        <w:rPr>
          <w:rFonts w:ascii="Arial" w:hAnsi="Arial" w:cs="Arial"/>
          <w:sz w:val="32"/>
          <w:szCs w:val="32"/>
          <w:lang w:eastAsia="ko-KR"/>
        </w:rPr>
        <w:lastRenderedPageBreak/>
        <w:t>Round 1</w:t>
      </w:r>
    </w:p>
    <w:p w14:paraId="58434CE0" w14:textId="77777777" w:rsidR="00853ADD" w:rsidRPr="002A54B7" w:rsidRDefault="00853ADD" w:rsidP="00853ADD">
      <w:pPr>
        <w:spacing w:line="259" w:lineRule="auto"/>
        <w:jc w:val="both"/>
        <w:rPr>
          <w:rFonts w:ascii="Calibri" w:hAnsi="Calibri"/>
          <w:sz w:val="22"/>
          <w:szCs w:val="22"/>
        </w:rPr>
      </w:pPr>
      <w:r>
        <w:rPr>
          <w:rFonts w:ascii="Calibri" w:hAnsi="Calibri"/>
          <w:b/>
          <w:sz w:val="22"/>
          <w:szCs w:val="22"/>
        </w:rPr>
        <w:t>[</w:t>
      </w:r>
      <w:r w:rsidRPr="002A54B7">
        <w:rPr>
          <w:rFonts w:ascii="Calibri" w:hAnsi="Calibri"/>
          <w:b/>
          <w:sz w:val="22"/>
          <w:szCs w:val="22"/>
        </w:rPr>
        <w:t>Question #</w:t>
      </w:r>
      <w:r w:rsidR="00A740B3">
        <w:rPr>
          <w:rFonts w:ascii="Calibri" w:hAnsi="Calibri"/>
          <w:b/>
          <w:sz w:val="22"/>
          <w:szCs w:val="22"/>
        </w:rPr>
        <w:t>2</w:t>
      </w:r>
      <w:r w:rsidRPr="002A54B7">
        <w:rPr>
          <w:rFonts w:ascii="Calibri" w:hAnsi="Calibri"/>
          <w:b/>
          <w:sz w:val="22"/>
          <w:szCs w:val="22"/>
        </w:rPr>
        <w:t>]:</w:t>
      </w:r>
      <w:r w:rsidRPr="002A54B7">
        <w:rPr>
          <w:rFonts w:ascii="Calibri" w:hAnsi="Calibri"/>
          <w:sz w:val="22"/>
          <w:szCs w:val="22"/>
        </w:rPr>
        <w:t xml:space="preserve"> Companies please provide their views (</w:t>
      </w:r>
      <w:r w:rsidRPr="002A54B7">
        <w:rPr>
          <w:rFonts w:ascii="Calibri" w:hAnsi="Calibri"/>
          <w:color w:val="C00000"/>
          <w:sz w:val="22"/>
          <w:szCs w:val="22"/>
        </w:rPr>
        <w:t>including your suggested/modified wording</w:t>
      </w:r>
      <w:r w:rsidRPr="002A54B7">
        <w:rPr>
          <w:rFonts w:ascii="Calibri" w:hAnsi="Calibri"/>
          <w:sz w:val="22"/>
          <w:szCs w:val="22"/>
        </w:rPr>
        <w:t xml:space="preserve">) on whether the following Draft Proposal </w:t>
      </w:r>
      <w:r w:rsidR="00A740B3">
        <w:rPr>
          <w:rFonts w:ascii="Calibri" w:hAnsi="Calibri"/>
          <w:sz w:val="22"/>
          <w:szCs w:val="22"/>
        </w:rPr>
        <w:t>2</w:t>
      </w:r>
      <w:r w:rsidRPr="002A54B7">
        <w:rPr>
          <w:rFonts w:ascii="Calibri" w:hAnsi="Calibri"/>
          <w:sz w:val="22"/>
          <w:szCs w:val="22"/>
        </w:rPr>
        <w:t xml:space="preserve"> (I) can be acceptable.</w:t>
      </w:r>
    </w:p>
    <w:p w14:paraId="28E918F9" w14:textId="77777777" w:rsidR="00853ADD" w:rsidRPr="002A54B7" w:rsidRDefault="00853ADD" w:rsidP="00853ADD">
      <w:pPr>
        <w:snapToGrid w:val="0"/>
        <w:spacing w:line="259" w:lineRule="auto"/>
        <w:jc w:val="both"/>
        <w:rPr>
          <w:rFonts w:ascii="Calibri" w:hAnsi="Calibri" w:cs="Calibri"/>
          <w:b/>
          <w:i/>
          <w:sz w:val="22"/>
          <w:szCs w:val="22"/>
        </w:rPr>
      </w:pPr>
    </w:p>
    <w:p w14:paraId="116FDC01" w14:textId="77777777" w:rsidR="00853ADD" w:rsidRPr="002A54B7" w:rsidRDefault="00853ADD" w:rsidP="00853ADD">
      <w:pPr>
        <w:snapToGrid w:val="0"/>
        <w:spacing w:line="259" w:lineRule="auto"/>
        <w:jc w:val="both"/>
        <w:rPr>
          <w:rFonts w:ascii="Calibri" w:hAnsi="Calibri" w:cs="Calibri"/>
          <w:sz w:val="22"/>
          <w:szCs w:val="22"/>
        </w:rPr>
      </w:pPr>
      <w:r w:rsidRPr="002A54B7">
        <w:rPr>
          <w:rFonts w:ascii="Calibri" w:hAnsi="Calibri" w:cs="Calibri"/>
          <w:b/>
          <w:i/>
          <w:sz w:val="22"/>
          <w:szCs w:val="22"/>
        </w:rPr>
        <w:t xml:space="preserve">Proposal </w:t>
      </w:r>
      <w:r w:rsidR="00A740B3">
        <w:rPr>
          <w:rFonts w:ascii="Calibri" w:hAnsi="Calibri" w:cs="Calibri"/>
          <w:b/>
          <w:i/>
          <w:sz w:val="22"/>
          <w:szCs w:val="22"/>
        </w:rPr>
        <w:t>2</w:t>
      </w:r>
      <w:r w:rsidRPr="002A54B7">
        <w:rPr>
          <w:rFonts w:ascii="Calibri" w:hAnsi="Calibri" w:cs="Calibri"/>
          <w:b/>
          <w:i/>
          <w:sz w:val="22"/>
          <w:szCs w:val="22"/>
        </w:rPr>
        <w:t xml:space="preserve"> (I):</w:t>
      </w:r>
    </w:p>
    <w:p w14:paraId="0B57DA26" w14:textId="77777777" w:rsidR="00853ADD" w:rsidRPr="002A54B7" w:rsidRDefault="00853ADD" w:rsidP="00E659C4">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Reason for change: </w:t>
      </w:r>
    </w:p>
    <w:p w14:paraId="445897BB" w14:textId="7E9EA714" w:rsidR="008552E3" w:rsidRPr="008552E3" w:rsidRDefault="008552E3" w:rsidP="00E659C4">
      <w:pPr>
        <w:pStyle w:val="CRCoverPage"/>
        <w:numPr>
          <w:ilvl w:val="0"/>
          <w:numId w:val="43"/>
        </w:numPr>
        <w:jc w:val="both"/>
        <w:rPr>
          <w:rFonts w:ascii="Calibri" w:hAnsi="Calibri" w:cs="Calibri"/>
          <w:b/>
          <w:i/>
          <w:sz w:val="22"/>
          <w:szCs w:val="22"/>
          <w:lang w:eastAsia="zh-CN"/>
        </w:rPr>
      </w:pPr>
      <w:r w:rsidRPr="008552E3">
        <w:rPr>
          <w:rFonts w:ascii="Calibri" w:hAnsi="Calibri" w:cs="Calibri"/>
          <w:b/>
          <w:i/>
          <w:sz w:val="22"/>
          <w:szCs w:val="22"/>
          <w:lang w:eastAsia="zh-CN"/>
        </w:rPr>
        <w:t xml:space="preserve">Current definition on SL </w:t>
      </w:r>
      <w:r w:rsidR="00A07B70" w:rsidRPr="00A07B70">
        <w:rPr>
          <w:rFonts w:ascii="Calibri" w:hAnsi="Calibri" w:cs="Calibri" w:hint="eastAsia"/>
          <w:b/>
          <w:i/>
          <w:sz w:val="22"/>
          <w:szCs w:val="22"/>
          <w:lang w:eastAsia="zh-CN"/>
        </w:rPr>
        <w:t>C</w:t>
      </w:r>
      <w:r w:rsidRPr="008552E3">
        <w:rPr>
          <w:rFonts w:ascii="Calibri" w:hAnsi="Calibri" w:cs="Calibri"/>
          <w:b/>
          <w:i/>
          <w:sz w:val="22"/>
          <w:szCs w:val="22"/>
          <w:lang w:eastAsia="zh-CN"/>
        </w:rPr>
        <w:t>BR in section 5.1.27 misses RRC parameters names for the RSSI threshold, number of slots threshold, and the default CBR value which are sl-ThreshS-RSSI-CBR-r16, sl-MinNumRssiMeasurementSlots-r17, and sl-DefaultCBR-PartialSensing-r17 respectively. Additionally, for the case of random selection, the default CBR signal</w:t>
      </w:r>
      <w:r>
        <w:rPr>
          <w:rFonts w:ascii="Calibri" w:hAnsi="Calibri" w:cs="Calibri"/>
          <w:b/>
          <w:i/>
          <w:sz w:val="22"/>
          <w:szCs w:val="22"/>
          <w:lang w:eastAsia="zh-CN"/>
        </w:rPr>
        <w:t>l</w:t>
      </w:r>
      <w:r w:rsidRPr="008552E3">
        <w:rPr>
          <w:rFonts w:ascii="Calibri" w:hAnsi="Calibri" w:cs="Calibri"/>
          <w:b/>
          <w:i/>
          <w:sz w:val="22"/>
          <w:szCs w:val="22"/>
          <w:lang w:eastAsia="zh-CN"/>
        </w:rPr>
        <w:t>ed in sl-DefaultCBR-RandomSelection-r17 is not captured.</w:t>
      </w:r>
    </w:p>
    <w:p w14:paraId="15C1B60E" w14:textId="77777777" w:rsidR="00853ADD" w:rsidRPr="002A54B7" w:rsidRDefault="00853ADD" w:rsidP="00E659C4">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Summary of change: </w:t>
      </w:r>
    </w:p>
    <w:p w14:paraId="4371F7C0" w14:textId="77777777" w:rsidR="008552E3" w:rsidRPr="002A54B7" w:rsidRDefault="008552E3" w:rsidP="00E659C4">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8552E3">
        <w:rPr>
          <w:rFonts w:ascii="Calibri" w:eastAsia="바탕" w:hAnsi="Calibri" w:cs="Calibri"/>
          <w:b/>
          <w:i/>
          <w:kern w:val="2"/>
          <w:sz w:val="22"/>
          <w:szCs w:val="22"/>
          <w:lang w:val="en-GB"/>
        </w:rPr>
        <w:t>Add RRC parameters names for RSSI threshold, minimum number of slots, and default CBR values for partial sensing and random resource selection.</w:t>
      </w:r>
    </w:p>
    <w:p w14:paraId="063A513A" w14:textId="2F524EEC" w:rsidR="00853ADD" w:rsidRPr="002A54B7" w:rsidRDefault="00853ADD" w:rsidP="00E659C4">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Consequences if not approved: </w:t>
      </w:r>
    </w:p>
    <w:p w14:paraId="064AD4B2" w14:textId="77777777" w:rsidR="00AC405A" w:rsidRPr="002A54B7" w:rsidRDefault="00AC405A" w:rsidP="00E659C4">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AC405A">
        <w:rPr>
          <w:rFonts w:ascii="Calibri" w:eastAsia="바탕" w:hAnsi="Calibri" w:cs="Calibri"/>
          <w:b/>
          <w:i/>
          <w:kern w:val="2"/>
          <w:sz w:val="22"/>
          <w:szCs w:val="22"/>
          <w:lang w:val="en-GB"/>
        </w:rPr>
        <w:t>Unclear which parameters are referred by current specification.</w:t>
      </w:r>
    </w:p>
    <w:p w14:paraId="7FCE7419" w14:textId="77777777" w:rsidR="00853ADD" w:rsidRPr="002A54B7" w:rsidRDefault="00853ADD" w:rsidP="00853ADD">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TableGrid30"/>
        <w:tblW w:w="8926" w:type="dxa"/>
        <w:jc w:val="center"/>
        <w:tblLook w:val="04A0" w:firstRow="1" w:lastRow="0" w:firstColumn="1" w:lastColumn="0" w:noHBand="0" w:noVBand="1"/>
      </w:tblPr>
      <w:tblGrid>
        <w:gridCol w:w="9926"/>
      </w:tblGrid>
      <w:tr w:rsidR="00853ADD" w:rsidRPr="002A54B7" w14:paraId="00261292" w14:textId="77777777" w:rsidTr="00E50AF6">
        <w:trPr>
          <w:jc w:val="center"/>
        </w:trPr>
        <w:tc>
          <w:tcPr>
            <w:tcW w:w="8926" w:type="dxa"/>
          </w:tcPr>
          <w:p w14:paraId="2E48CF34" w14:textId="77777777" w:rsidR="00853ADD" w:rsidRPr="007F4598" w:rsidRDefault="00853ADD" w:rsidP="00E50AF6">
            <w:pPr>
              <w:spacing w:before="40" w:after="40"/>
              <w:rPr>
                <w:color w:val="FF0000"/>
                <w:lang w:eastAsia="zh-CN"/>
              </w:rPr>
            </w:pPr>
            <w:r w:rsidRPr="007557A5">
              <w:rPr>
                <w:color w:val="FF0000"/>
                <w:lang w:eastAsia="zh-CN"/>
              </w:rPr>
              <w:t>---------------- Start of Text Proposal for TS 38.21</w:t>
            </w:r>
            <w:r w:rsidR="00AC405A">
              <w:rPr>
                <w:color w:val="FF0000"/>
                <w:lang w:eastAsia="zh-CN"/>
              </w:rPr>
              <w:t>5</w:t>
            </w:r>
            <w:r w:rsidRPr="007557A5">
              <w:rPr>
                <w:color w:val="FF0000"/>
                <w:lang w:eastAsia="zh-CN"/>
              </w:rPr>
              <w:t xml:space="preserve"> -----------------------------</w:t>
            </w:r>
          </w:p>
          <w:p w14:paraId="3A41DBED" w14:textId="77777777" w:rsidR="00AC405A" w:rsidRPr="00AC405A" w:rsidRDefault="00AC405A" w:rsidP="00AC405A">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rPr>
            </w:pPr>
            <w:bookmarkStart w:id="31" w:name="_Toc524695285"/>
            <w:bookmarkStart w:id="32" w:name="_Toc29045128"/>
            <w:bookmarkStart w:id="33" w:name="_Toc29901469"/>
            <w:bookmarkStart w:id="34" w:name="_Toc29901516"/>
            <w:bookmarkStart w:id="35" w:name="_Toc35596397"/>
            <w:bookmarkStart w:id="36" w:name="_Toc44881133"/>
            <w:bookmarkStart w:id="37" w:name="_Toc51776303"/>
            <w:bookmarkStart w:id="38" w:name="_Toc98515732"/>
            <w:r w:rsidRPr="00AC405A">
              <w:rPr>
                <w:rFonts w:ascii="Arial" w:eastAsia="Times New Roman" w:hAnsi="Arial"/>
                <w:sz w:val="28"/>
                <w:szCs w:val="20"/>
                <w:lang w:val="en-GB" w:eastAsia="en-US"/>
              </w:rPr>
              <w:t>5.1.27</w:t>
            </w:r>
            <w:r w:rsidRPr="00AC405A">
              <w:rPr>
                <w:rFonts w:ascii="Arial" w:eastAsia="Times New Roman" w:hAnsi="Arial"/>
                <w:sz w:val="28"/>
                <w:szCs w:val="20"/>
                <w:lang w:val="en-GB" w:eastAsia="en-US"/>
              </w:rPr>
              <w:tab/>
              <w:t xml:space="preserve">Sidelink </w:t>
            </w:r>
            <w:r w:rsidRPr="00AC405A">
              <w:rPr>
                <w:rFonts w:ascii="Arial" w:eastAsia="Times New Roman" w:hAnsi="Arial"/>
                <w:sz w:val="28"/>
                <w:szCs w:val="20"/>
                <w:lang w:val="en-GB"/>
              </w:rPr>
              <w:t>channel busy ratio (SL CBR)</w:t>
            </w:r>
            <w:bookmarkEnd w:id="31"/>
            <w:bookmarkEnd w:id="32"/>
            <w:bookmarkEnd w:id="33"/>
            <w:bookmarkEnd w:id="34"/>
            <w:bookmarkEnd w:id="35"/>
            <w:bookmarkEnd w:id="36"/>
            <w:bookmarkEnd w:id="37"/>
            <w:bookmarkEnd w:id="38"/>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AC405A" w:rsidRPr="00AC405A" w14:paraId="7DF0C807" w14:textId="77777777" w:rsidTr="00E50AF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AB82793" w14:textId="77777777" w:rsidR="00AC405A" w:rsidRPr="00AC405A" w:rsidRDefault="00AC405A" w:rsidP="00AC405A">
                  <w:pPr>
                    <w:keepNext/>
                    <w:keepLines/>
                    <w:overflowPunct w:val="0"/>
                    <w:autoSpaceDE w:val="0"/>
                    <w:autoSpaceDN w:val="0"/>
                    <w:adjustRightInd w:val="0"/>
                    <w:textAlignment w:val="baseline"/>
                    <w:rPr>
                      <w:rFonts w:ascii="Arial" w:eastAsia="Times New Roman" w:hAnsi="Arial"/>
                      <w:b/>
                      <w:sz w:val="18"/>
                      <w:szCs w:val="20"/>
                      <w:lang w:val="en-GB" w:eastAsia="en-GB"/>
                    </w:rPr>
                  </w:pPr>
                  <w:r w:rsidRPr="00AC405A">
                    <w:rPr>
                      <w:rFonts w:ascii="Arial" w:eastAsia="Times New Roman" w:hAnsi="Arial"/>
                      <w:b/>
                      <w:sz w:val="18"/>
                      <w:szCs w:val="20"/>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35D3159C" w14:textId="77777777" w:rsidR="00AC405A" w:rsidRPr="00AC405A" w:rsidRDefault="00AC405A" w:rsidP="00E574D4">
                  <w:pPr>
                    <w:keepNext/>
                    <w:keepLines/>
                    <w:overflowPunct w:val="0"/>
                    <w:autoSpaceDE w:val="0"/>
                    <w:autoSpaceDN w:val="0"/>
                    <w:adjustRightInd w:val="0"/>
                    <w:jc w:val="both"/>
                    <w:textAlignment w:val="baseline"/>
                    <w:rPr>
                      <w:rFonts w:ascii="Arial" w:eastAsia="Times New Roman" w:hAnsi="Arial" w:cs="Arial"/>
                      <w:sz w:val="18"/>
                      <w:szCs w:val="18"/>
                      <w:lang w:val="en-GB"/>
                    </w:rPr>
                  </w:pPr>
                  <w:r w:rsidRPr="00AC405A">
                    <w:rPr>
                      <w:rFonts w:ascii="Arial" w:eastAsia="Times New Roman" w:hAnsi="Arial"/>
                      <w:sz w:val="18"/>
                      <w:szCs w:val="20"/>
                      <w:lang w:val="en-GB" w:eastAsia="en-US"/>
                    </w:rPr>
                    <w:t xml:space="preserve">SL Channel Busy Ratio (SL CBR) measured in slot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 is defined as the portion of sub-channels in the resource pool whose SL RSSI measured by the UE exceed a (pre-)configured threshold</w:t>
                  </w:r>
                  <w:ins w:id="39" w:author="Panteleev, Sergey" w:date="2023-09-29T14:00:00Z">
                    <w:r w:rsidRPr="00AC405A">
                      <w:rPr>
                        <w:rFonts w:ascii="Arial" w:eastAsia="Times New Roman" w:hAnsi="Arial"/>
                        <w:sz w:val="18"/>
                        <w:szCs w:val="20"/>
                        <w:lang w:val="en-GB" w:eastAsia="en-US"/>
                      </w:rPr>
                      <w:t xml:space="preserve"> provided by the higher layer parameter</w:t>
                    </w:r>
                  </w:ins>
                  <w:r w:rsidRPr="00AC405A">
                    <w:rPr>
                      <w:rFonts w:ascii="Arial" w:eastAsia="Times New Roman" w:hAnsi="Arial"/>
                      <w:sz w:val="18"/>
                      <w:szCs w:val="20"/>
                      <w:lang w:val="en-GB" w:eastAsia="en-US"/>
                    </w:rPr>
                    <w:t xml:space="preserve"> </w:t>
                  </w:r>
                  <w:ins w:id="40" w:author="Panteleev, Sergey" w:date="2023-09-29T14:00:00Z">
                    <w:r w:rsidRPr="00AC405A">
                      <w:rPr>
                        <w:rFonts w:ascii="Arial" w:eastAsia="Times New Roman" w:hAnsi="Arial"/>
                        <w:i/>
                        <w:iCs/>
                        <w:sz w:val="18"/>
                        <w:szCs w:val="20"/>
                        <w:lang w:val="en-GB" w:eastAsia="en-US"/>
                      </w:rPr>
                      <w:t>sl-ThreshS-RSSI-CBR-r16</w:t>
                    </w:r>
                    <w:r w:rsidRPr="00AC405A">
                      <w:rPr>
                        <w:rFonts w:ascii="Arial" w:eastAsia="Times New Roman" w:hAnsi="Arial"/>
                        <w:sz w:val="18"/>
                        <w:szCs w:val="20"/>
                        <w:lang w:val="en-GB" w:eastAsia="en-US"/>
                      </w:rPr>
                      <w:t xml:space="preserve"> </w:t>
                    </w:r>
                  </w:ins>
                  <w:r w:rsidRPr="00AC405A">
                    <w:rPr>
                      <w:rFonts w:ascii="Arial" w:eastAsia="Times New Roman" w:hAnsi="Arial"/>
                      <w:sz w:val="18"/>
                      <w:szCs w:val="20"/>
                      <w:lang w:val="en-GB" w:eastAsia="en-US"/>
                    </w:rPr>
                    <w:t>sensed over a CBR measurement window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-1], wherein </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is equal to 100 or 100</w:t>
                  </w:r>
                  <w:r w:rsidRPr="00AC405A">
                    <w:rPr>
                      <w:rFonts w:ascii="Arial" w:eastAsia="Times New Roman" w:hAnsi="Arial" w:cs="Arial"/>
                      <w:sz w:val="18"/>
                      <w:szCs w:val="20"/>
                      <w:lang w:val="en-GB" w:eastAsia="en-US"/>
                    </w:rPr>
                    <w:t>·</w:t>
                  </w:r>
                  <w:r w:rsidRPr="00AC405A">
                    <w:rPr>
                      <w:rFonts w:ascii="Arial" w:eastAsia="Times New Roman" w:hAnsi="Arial"/>
                      <w:sz w:val="18"/>
                      <w:szCs w:val="20"/>
                      <w:lang w:val="en-GB" w:eastAsia="en-US"/>
                    </w:rPr>
                    <w:t>2</w:t>
                  </w:r>
                  <w:r w:rsidRPr="00AC405A">
                    <w:rPr>
                      <w:rFonts w:ascii="Arial" w:eastAsia="Times New Roman" w:hAnsi="Arial" w:cs="Arial"/>
                      <w:sz w:val="18"/>
                      <w:szCs w:val="20"/>
                      <w:vertAlign w:val="superscript"/>
                      <w:lang w:val="en-GB" w:eastAsia="en-US"/>
                    </w:rPr>
                    <w:t>µ</w:t>
                  </w:r>
                  <w:r w:rsidRPr="00AC405A">
                    <w:rPr>
                      <w:rFonts w:ascii="Arial" w:eastAsia="Times New Roman" w:hAnsi="Arial"/>
                      <w:sz w:val="18"/>
                      <w:szCs w:val="20"/>
                      <w:lang w:val="en-GB" w:eastAsia="en-US"/>
                    </w:rPr>
                    <w:t xml:space="preserve"> slots,</w:t>
                  </w:r>
                  <w:r w:rsidRPr="00AC405A">
                    <w:rPr>
                      <w:rFonts w:ascii="Arial" w:eastAsia="Times New Roman" w:hAnsi="Arial"/>
                      <w:iCs/>
                      <w:sz w:val="18"/>
                      <w:szCs w:val="20"/>
                      <w:lang w:val="en-GB"/>
                    </w:rPr>
                    <w:t xml:space="preserve"> </w:t>
                  </w:r>
                  <w:r w:rsidRPr="00AC405A">
                    <w:rPr>
                      <w:rFonts w:ascii="Arial" w:eastAsia="Times New Roman" w:hAnsi="Arial"/>
                      <w:sz w:val="18"/>
                      <w:szCs w:val="20"/>
                      <w:lang w:val="en-GB" w:eastAsia="en-US"/>
                    </w:rPr>
                    <w:t xml:space="preserve">according to higher layer parameter </w:t>
                  </w:r>
                  <w:r w:rsidRPr="00AC405A">
                    <w:rPr>
                      <w:rFonts w:ascii="Arial" w:eastAsia="Times New Roman" w:hAnsi="Arial"/>
                      <w:i/>
                      <w:iCs/>
                      <w:sz w:val="18"/>
                      <w:szCs w:val="20"/>
                      <w:lang w:val="en-GB" w:eastAsia="en-US"/>
                    </w:rPr>
                    <w:t>sl-TimeWindowSizeCBR</w:t>
                  </w:r>
                  <w:r w:rsidRPr="00AC405A">
                    <w:rPr>
                      <w:rFonts w:ascii="Arial" w:eastAsia="Times New Roman" w:hAnsi="Arial"/>
                      <w:sz w:val="18"/>
                      <w:szCs w:val="20"/>
                      <w:lang w:val="en-GB" w:eastAsia="en-US"/>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w:t>
                  </w:r>
                  <w:ins w:id="41" w:author="Panteleev, Sergey" w:date="2023-09-29T13:55:00Z">
                    <w:r w:rsidRPr="00AC405A">
                      <w:rPr>
                        <w:rFonts w:ascii="Arial" w:eastAsia="Times New Roman" w:hAnsi="Arial"/>
                        <w:sz w:val="18"/>
                        <w:szCs w:val="20"/>
                        <w:lang w:val="en-GB" w:eastAsia="en-US"/>
                      </w:rPr>
                      <w:t xml:space="preserve"> provided by </w:t>
                    </w:r>
                  </w:ins>
                  <w:ins w:id="42" w:author="Panteleev, Sergey" w:date="2023-09-29T13:56:00Z">
                    <w:r w:rsidRPr="00AC405A">
                      <w:rPr>
                        <w:rFonts w:ascii="Arial" w:eastAsia="Times New Roman" w:hAnsi="Arial"/>
                        <w:sz w:val="18"/>
                        <w:szCs w:val="20"/>
                        <w:lang w:val="en-GB" w:eastAsia="en-US"/>
                      </w:rPr>
                      <w:t xml:space="preserve">the </w:t>
                    </w:r>
                  </w:ins>
                  <w:ins w:id="43" w:author="Panteleev, Sergey" w:date="2023-09-29T13:55:00Z">
                    <w:r w:rsidRPr="00AC405A">
                      <w:rPr>
                        <w:rFonts w:ascii="Arial" w:eastAsia="Times New Roman" w:hAnsi="Arial"/>
                        <w:sz w:val="18"/>
                        <w:szCs w:val="20"/>
                        <w:lang w:val="en-GB" w:eastAsia="en-US"/>
                      </w:rPr>
                      <w:t>higher layer parameter</w:t>
                    </w:r>
                  </w:ins>
                  <w:r w:rsidRPr="00AC405A">
                    <w:rPr>
                      <w:rFonts w:ascii="Arial" w:eastAsia="Times New Roman" w:hAnsi="Arial"/>
                      <w:sz w:val="18"/>
                      <w:szCs w:val="20"/>
                      <w:lang w:val="en-GB" w:eastAsia="en-US"/>
                    </w:rPr>
                    <w:t xml:space="preserve"> </w:t>
                  </w:r>
                  <w:ins w:id="44" w:author="Panteleev, Sergey" w:date="2023-09-29T13:43:00Z">
                    <w:r w:rsidRPr="00AC405A">
                      <w:rPr>
                        <w:rFonts w:ascii="Arial" w:eastAsia="Times New Roman" w:hAnsi="Arial"/>
                        <w:i/>
                        <w:iCs/>
                        <w:sz w:val="18"/>
                        <w:szCs w:val="20"/>
                        <w:lang w:val="en-GB" w:eastAsia="en-US"/>
                      </w:rPr>
                      <w:t>sl-MinNumRssiMeasurementSlots</w:t>
                    </w:r>
                  </w:ins>
                  <w:ins w:id="45" w:author="Panteleev, Sergey" w:date="2023-09-29T13:56:00Z">
                    <w:r w:rsidRPr="00AC405A">
                      <w:rPr>
                        <w:rFonts w:ascii="Arial" w:eastAsia="Times New Roman" w:hAnsi="Arial"/>
                        <w:i/>
                        <w:iCs/>
                        <w:sz w:val="18"/>
                        <w:szCs w:val="20"/>
                        <w:lang w:val="en-GB" w:eastAsia="en-US"/>
                      </w:rPr>
                      <w:t>-r17</w:t>
                    </w:r>
                  </w:ins>
                  <w:r w:rsidRPr="00AC405A">
                    <w:rPr>
                      <w:rFonts w:ascii="Arial" w:eastAsia="Times New Roman" w:hAnsi="Arial"/>
                      <w:sz w:val="18"/>
                      <w:szCs w:val="20"/>
                      <w:lang w:val="en-GB" w:eastAsia="en-US"/>
                    </w:rPr>
                    <w:t>, a (pre-)configured SL CBR value</w:t>
                  </w:r>
                  <w:ins w:id="46" w:author="Panteleev, Sergey" w:date="2023-09-29T13:56:00Z">
                    <w:r w:rsidRPr="00AC405A">
                      <w:rPr>
                        <w:rFonts w:ascii="Arial" w:eastAsia="Times New Roman" w:hAnsi="Arial"/>
                        <w:sz w:val="18"/>
                        <w:szCs w:val="20"/>
                        <w:lang w:val="en-GB" w:eastAsia="en-US"/>
                      </w:rPr>
                      <w:t xml:space="preserve"> provided by the higher layer parameter</w:t>
                    </w:r>
                  </w:ins>
                  <w:r w:rsidRPr="00AC405A">
                    <w:rPr>
                      <w:rFonts w:ascii="Arial" w:eastAsia="Times New Roman" w:hAnsi="Arial"/>
                      <w:sz w:val="18"/>
                      <w:szCs w:val="20"/>
                      <w:lang w:val="en-GB" w:eastAsia="en-US"/>
                    </w:rPr>
                    <w:t xml:space="preserve"> </w:t>
                  </w:r>
                  <w:ins w:id="47" w:author="Panteleev, Sergey" w:date="2023-09-29T13:44:00Z">
                    <w:r w:rsidRPr="00AC405A">
                      <w:rPr>
                        <w:rFonts w:ascii="Arial" w:eastAsia="Times New Roman" w:hAnsi="Arial"/>
                        <w:i/>
                        <w:iCs/>
                        <w:sz w:val="18"/>
                        <w:szCs w:val="20"/>
                        <w:lang w:val="en-GB" w:eastAsia="en-US"/>
                      </w:rPr>
                      <w:t>sl-DefaultCBR-PartialSensing</w:t>
                    </w:r>
                  </w:ins>
                  <w:ins w:id="48" w:author="Panteleev, Sergey" w:date="2023-09-29T13:56:00Z">
                    <w:r w:rsidRPr="00AC405A">
                      <w:rPr>
                        <w:rFonts w:ascii="Arial" w:eastAsia="Times New Roman" w:hAnsi="Arial"/>
                        <w:i/>
                        <w:iCs/>
                        <w:sz w:val="18"/>
                        <w:szCs w:val="20"/>
                        <w:lang w:val="en-GB" w:eastAsia="en-US"/>
                      </w:rPr>
                      <w:t>-r17</w:t>
                    </w:r>
                  </w:ins>
                  <w:ins w:id="49" w:author="Panteleev, Sergey" w:date="2023-09-29T13:44:00Z">
                    <w:r w:rsidRPr="00AC405A">
                      <w:rPr>
                        <w:rFonts w:ascii="Arial" w:eastAsia="Times New Roman" w:hAnsi="Arial"/>
                        <w:sz w:val="18"/>
                        <w:szCs w:val="20"/>
                        <w:lang w:val="en-GB" w:eastAsia="en-US"/>
                      </w:rPr>
                      <w:t xml:space="preserve"> </w:t>
                    </w:r>
                  </w:ins>
                  <w:r w:rsidRPr="00AC405A">
                    <w:rPr>
                      <w:rFonts w:ascii="Arial" w:eastAsia="Times New Roman" w:hAnsi="Arial"/>
                      <w:sz w:val="18"/>
                      <w:szCs w:val="20"/>
                      <w:lang w:val="en-GB" w:eastAsia="en-US"/>
                    </w:rPr>
                    <w:t>is used.</w:t>
                  </w:r>
                  <w:ins w:id="50" w:author="Panteleev, Sergey" w:date="2023-09-29T14:10:00Z">
                    <w:r w:rsidRPr="00AC405A">
                      <w:rPr>
                        <w:rFonts w:ascii="Arial" w:eastAsia="Times New Roman" w:hAnsi="Arial"/>
                        <w:sz w:val="18"/>
                        <w:szCs w:val="20"/>
                        <w:lang w:val="en-GB" w:eastAsia="en-US"/>
                      </w:rPr>
                      <w:t xml:space="preserve"> When UE performs random resource selection and </w:t>
                    </w:r>
                  </w:ins>
                  <w:ins w:id="51" w:author="Panteleev, Sergey" w:date="2023-09-29T14:11:00Z">
                    <w:r w:rsidRPr="00AC405A">
                      <w:rPr>
                        <w:rFonts w:ascii="Arial" w:eastAsia="Times New Roman" w:hAnsi="Arial"/>
                        <w:sz w:val="18"/>
                        <w:szCs w:val="20"/>
                        <w:lang w:val="en-GB" w:eastAsia="en-US"/>
                      </w:rPr>
                      <w:t xml:space="preserve">there is </w:t>
                    </w:r>
                  </w:ins>
                  <w:ins w:id="52" w:author="Panteleev, Sergey" w:date="2023-09-29T14:10:00Z">
                    <w:r w:rsidRPr="00AC405A">
                      <w:rPr>
                        <w:rFonts w:ascii="Arial" w:eastAsia="Times New Roman" w:hAnsi="Arial"/>
                        <w:sz w:val="18"/>
                        <w:szCs w:val="20"/>
                        <w:lang w:val="en-GB" w:eastAsia="en-US"/>
                      </w:rPr>
                      <w:t>no SL CBR measurement result over SL CBR measurement window</w:t>
                    </w:r>
                  </w:ins>
                  <w:ins w:id="53" w:author="Panteleev, Sergey" w:date="2023-09-29T14:11:00Z">
                    <w:r w:rsidRPr="00AC405A">
                      <w:rPr>
                        <w:rFonts w:ascii="Arial" w:eastAsia="Times New Roman" w:hAnsi="Arial"/>
                        <w:sz w:val="18"/>
                        <w:szCs w:val="20"/>
                        <w:lang w:val="en-GB" w:eastAsia="en-US"/>
                      </w:rPr>
                      <w:t xml:space="preserve">, a (pre-)configured SL CBR value provided by the higher layer parameter </w:t>
                    </w:r>
                  </w:ins>
                  <w:ins w:id="54" w:author="Panteleev, Sergey" w:date="2023-09-29T14:12:00Z">
                    <w:r w:rsidRPr="00AC405A">
                      <w:rPr>
                        <w:rFonts w:ascii="Arial" w:eastAsia="Times New Roman" w:hAnsi="Arial"/>
                        <w:i/>
                        <w:iCs/>
                        <w:sz w:val="18"/>
                        <w:szCs w:val="20"/>
                        <w:lang w:val="en-GB" w:eastAsia="en-US"/>
                      </w:rPr>
                      <w:t>sl-DefaultCBR-RandomSelection</w:t>
                    </w:r>
                  </w:ins>
                  <w:ins w:id="55" w:author="Panteleev, Sergey" w:date="2023-09-29T14:11:00Z">
                    <w:r w:rsidRPr="00AC405A">
                      <w:rPr>
                        <w:rFonts w:ascii="Arial" w:eastAsia="Times New Roman" w:hAnsi="Arial"/>
                        <w:i/>
                        <w:iCs/>
                        <w:sz w:val="18"/>
                        <w:szCs w:val="20"/>
                        <w:lang w:val="en-GB" w:eastAsia="en-US"/>
                      </w:rPr>
                      <w:t>-r17</w:t>
                    </w:r>
                    <w:r w:rsidRPr="00AC405A">
                      <w:rPr>
                        <w:rFonts w:ascii="Arial" w:eastAsia="Times New Roman" w:hAnsi="Arial"/>
                        <w:sz w:val="18"/>
                        <w:szCs w:val="20"/>
                        <w:lang w:val="en-GB" w:eastAsia="en-US"/>
                      </w:rPr>
                      <w:t xml:space="preserve"> is used</w:t>
                    </w:r>
                  </w:ins>
                  <w:ins w:id="56" w:author="Panteleev, Sergey" w:date="2023-09-29T14:12:00Z">
                    <w:r w:rsidRPr="00AC405A">
                      <w:rPr>
                        <w:rFonts w:ascii="Arial" w:eastAsia="Times New Roman" w:hAnsi="Arial"/>
                        <w:sz w:val="18"/>
                        <w:szCs w:val="20"/>
                        <w:lang w:val="en-GB" w:eastAsia="en-US"/>
                      </w:rPr>
                      <w:t>.</w:t>
                    </w:r>
                  </w:ins>
                </w:p>
              </w:tc>
            </w:tr>
            <w:tr w:rsidR="00AC405A" w:rsidRPr="00AC405A" w14:paraId="25F06E9F" w14:textId="77777777" w:rsidTr="00E50AF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936A3E4" w14:textId="77777777" w:rsidR="00AC405A" w:rsidRPr="00AC405A" w:rsidRDefault="00AC405A" w:rsidP="00AC405A">
                  <w:pPr>
                    <w:keepNext/>
                    <w:keepLines/>
                    <w:overflowPunct w:val="0"/>
                    <w:autoSpaceDE w:val="0"/>
                    <w:autoSpaceDN w:val="0"/>
                    <w:adjustRightInd w:val="0"/>
                    <w:textAlignment w:val="baseline"/>
                    <w:rPr>
                      <w:rFonts w:ascii="Arial" w:eastAsia="Times New Roman" w:hAnsi="Arial"/>
                      <w:b/>
                      <w:sz w:val="18"/>
                      <w:szCs w:val="20"/>
                      <w:lang w:val="en-GB" w:eastAsia="en-GB"/>
                    </w:rPr>
                  </w:pPr>
                  <w:r w:rsidRPr="00AC405A">
                    <w:rPr>
                      <w:rFonts w:ascii="Arial" w:eastAsia="Times New Roman" w:hAnsi="Arial"/>
                      <w:b/>
                      <w:sz w:val="18"/>
                      <w:szCs w:val="20"/>
                      <w:lang w:val="en-GB"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03A124E" w14:textId="77777777" w:rsidR="00AC405A" w:rsidRPr="00AC405A" w:rsidRDefault="00AC405A" w:rsidP="00AC405A">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RRC_IDLE intra-frequency,</w:t>
                  </w:r>
                </w:p>
                <w:p w14:paraId="2EDD282F" w14:textId="77777777" w:rsidR="00AC405A" w:rsidRPr="00AC405A" w:rsidRDefault="00AC405A" w:rsidP="00AC405A">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RRC_IDLE inter-frequency,</w:t>
                  </w:r>
                </w:p>
                <w:p w14:paraId="755B517D" w14:textId="77777777" w:rsidR="00AC405A" w:rsidRPr="00AC405A" w:rsidRDefault="00AC405A" w:rsidP="00AC405A">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RRC_CONNECTED intra-frequency,</w:t>
                  </w:r>
                </w:p>
                <w:p w14:paraId="4B520E03" w14:textId="77777777" w:rsidR="00AC405A" w:rsidRPr="00AC405A" w:rsidRDefault="00AC405A" w:rsidP="00AC405A">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RRC_CONNECTED inter-frequency</w:t>
                  </w:r>
                </w:p>
              </w:tc>
            </w:tr>
          </w:tbl>
          <w:p w14:paraId="13D081F6" w14:textId="77777777" w:rsidR="00AC405A" w:rsidRPr="00AC405A" w:rsidRDefault="00AC405A" w:rsidP="00AC405A">
            <w:pPr>
              <w:overflowPunct w:val="0"/>
              <w:autoSpaceDE w:val="0"/>
              <w:autoSpaceDN w:val="0"/>
              <w:adjustRightInd w:val="0"/>
              <w:textAlignment w:val="baseline"/>
              <w:rPr>
                <w:rFonts w:eastAsia="Times New Roman"/>
                <w:sz w:val="20"/>
                <w:szCs w:val="20"/>
                <w:lang w:val="en-GB" w:eastAsia="en-US"/>
              </w:rPr>
            </w:pPr>
          </w:p>
          <w:p w14:paraId="411676AF" w14:textId="77777777" w:rsidR="00AC405A" w:rsidRPr="00AC405A" w:rsidRDefault="00AC405A" w:rsidP="00AC405A">
            <w:pPr>
              <w:keepLines/>
              <w:overflowPunct w:val="0"/>
              <w:autoSpaceDE w:val="0"/>
              <w:autoSpaceDN w:val="0"/>
              <w:adjustRightInd w:val="0"/>
              <w:spacing w:after="180"/>
              <w:ind w:left="1135" w:hanging="851"/>
              <w:textAlignment w:val="baseline"/>
              <w:rPr>
                <w:rFonts w:eastAsia="Times New Roman"/>
                <w:sz w:val="20"/>
                <w:szCs w:val="20"/>
                <w:lang w:val="en-GB" w:eastAsia="x-none"/>
              </w:rPr>
            </w:pPr>
            <w:r w:rsidRPr="00AC405A">
              <w:rPr>
                <w:rFonts w:eastAsia="Times New Roman"/>
                <w:sz w:val="20"/>
                <w:szCs w:val="20"/>
                <w:lang w:val="en-GB" w:eastAsia="x-none"/>
              </w:rPr>
              <w:t>NOTE 1:</w:t>
            </w:r>
            <w:r w:rsidRPr="00AC405A">
              <w:rPr>
                <w:rFonts w:eastAsia="Times New Roman"/>
                <w:sz w:val="20"/>
                <w:szCs w:val="20"/>
                <w:lang w:val="en-GB" w:eastAsia="x-none"/>
              </w:rPr>
              <w:tab/>
              <w:t>The slot index is based on physical slot index.</w:t>
            </w:r>
          </w:p>
          <w:p w14:paraId="15D3F9E2" w14:textId="77777777" w:rsidR="00853ADD" w:rsidRPr="002A54B7" w:rsidRDefault="00853ADD" w:rsidP="00AC405A">
            <w:pPr>
              <w:spacing w:before="40" w:after="40"/>
            </w:pPr>
            <w:r w:rsidRPr="002A54B7">
              <w:rPr>
                <w:color w:val="FF0000"/>
                <w:lang w:eastAsia="zh-CN"/>
              </w:rPr>
              <w:t>---------------- End of Text Proposal for TS 38.21</w:t>
            </w:r>
            <w:r w:rsidR="00AC405A">
              <w:rPr>
                <w:color w:val="FF0000"/>
                <w:lang w:eastAsia="zh-CN"/>
              </w:rPr>
              <w:t>5</w:t>
            </w:r>
            <w:r w:rsidRPr="002A54B7">
              <w:rPr>
                <w:color w:val="FF0000"/>
                <w:lang w:eastAsia="zh-CN"/>
              </w:rPr>
              <w:t xml:space="preserve"> ------------------------------</w:t>
            </w:r>
          </w:p>
        </w:tc>
      </w:tr>
    </w:tbl>
    <w:p w14:paraId="4FA318BF" w14:textId="77777777" w:rsidR="00853ADD" w:rsidRPr="002A54B7" w:rsidRDefault="00853ADD" w:rsidP="00853ADD">
      <w:pPr>
        <w:snapToGrid w:val="0"/>
        <w:jc w:val="both"/>
        <w:rPr>
          <w:sz w:val="22"/>
          <w:szCs w:val="22"/>
        </w:rPr>
      </w:pPr>
    </w:p>
    <w:tbl>
      <w:tblPr>
        <w:tblStyle w:val="TableGrid30"/>
        <w:tblW w:w="9634" w:type="dxa"/>
        <w:tblLook w:val="04A0" w:firstRow="1" w:lastRow="0" w:firstColumn="1" w:lastColumn="0" w:noHBand="0" w:noVBand="1"/>
      </w:tblPr>
      <w:tblGrid>
        <w:gridCol w:w="1330"/>
        <w:gridCol w:w="1185"/>
        <w:gridCol w:w="7119"/>
      </w:tblGrid>
      <w:tr w:rsidR="00853ADD" w:rsidRPr="002A54B7" w14:paraId="6EB5F821" w14:textId="77777777" w:rsidTr="00350595">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EF92996" w14:textId="77777777" w:rsidR="00853ADD" w:rsidRPr="002A54B7" w:rsidRDefault="00853ADD" w:rsidP="00E50AF6">
            <w:pPr>
              <w:spacing w:line="259" w:lineRule="auto"/>
              <w:jc w:val="both"/>
              <w:rPr>
                <w:rFonts w:ascii="Calibri" w:eastAsia="Times New Roman" w:hAnsi="Calibri" w:cs="Calibri"/>
                <w:b/>
                <w:sz w:val="22"/>
                <w:szCs w:val="22"/>
                <w:lang w:eastAsia="en-US"/>
              </w:rPr>
            </w:pPr>
            <w:r w:rsidRPr="002A54B7">
              <w:rPr>
                <w:rFonts w:ascii="Calibri" w:eastAsia="Times New Roman" w:hAnsi="Calibri" w:cs="Calibri"/>
                <w:b/>
                <w:sz w:val="22"/>
                <w:szCs w:val="22"/>
                <w:lang w:eastAsia="en-US"/>
              </w:rPr>
              <w:t>Company</w:t>
            </w:r>
          </w:p>
        </w:tc>
        <w:tc>
          <w:tcPr>
            <w:tcW w:w="118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7BD2B51" w14:textId="77777777" w:rsidR="00853ADD" w:rsidRPr="002A54B7" w:rsidRDefault="00853ADD" w:rsidP="00E50AF6">
            <w:pPr>
              <w:spacing w:line="259" w:lineRule="auto"/>
              <w:jc w:val="both"/>
              <w:rPr>
                <w:rFonts w:ascii="Calibri" w:eastAsia="Times New Roman" w:hAnsi="Calibri" w:cs="Calibri"/>
                <w:b/>
                <w:sz w:val="22"/>
                <w:szCs w:val="22"/>
                <w:lang w:eastAsia="zh-CN"/>
              </w:rPr>
            </w:pPr>
            <w:r w:rsidRPr="002A54B7">
              <w:rPr>
                <w:rFonts w:ascii="Calibri" w:eastAsia="Times New Roman" w:hAnsi="Calibri" w:cs="Calibri"/>
                <w:b/>
                <w:sz w:val="22"/>
                <w:szCs w:val="22"/>
                <w:lang w:eastAsia="zh-CN"/>
              </w:rPr>
              <w:t>Yes or not</w:t>
            </w:r>
          </w:p>
        </w:tc>
        <w:tc>
          <w:tcPr>
            <w:tcW w:w="7119"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F33BBBC" w14:textId="77777777" w:rsidR="00853ADD" w:rsidRPr="002A54B7" w:rsidRDefault="00853ADD" w:rsidP="00E50AF6">
            <w:pPr>
              <w:spacing w:line="259" w:lineRule="auto"/>
              <w:jc w:val="both"/>
              <w:rPr>
                <w:rFonts w:ascii="Calibri" w:eastAsia="Times New Roman" w:hAnsi="Calibri" w:cs="Calibri"/>
                <w:b/>
                <w:sz w:val="22"/>
                <w:szCs w:val="22"/>
                <w:lang w:eastAsia="zh-CN"/>
              </w:rPr>
            </w:pPr>
            <w:r w:rsidRPr="002A54B7">
              <w:rPr>
                <w:rFonts w:ascii="Calibri" w:eastAsia="Times New Roman" w:hAnsi="Calibri" w:cs="Calibri"/>
                <w:b/>
                <w:sz w:val="22"/>
                <w:szCs w:val="22"/>
                <w:lang w:eastAsia="zh-CN"/>
              </w:rPr>
              <w:t xml:space="preserve">Comments </w:t>
            </w:r>
            <w:r w:rsidRPr="002A54B7">
              <w:rPr>
                <w:rFonts w:ascii="Calibri" w:eastAsia="Times New Roman" w:hAnsi="Calibri"/>
                <w:b/>
                <w:sz w:val="22"/>
                <w:szCs w:val="22"/>
                <w:lang w:eastAsia="zh-CN"/>
              </w:rPr>
              <w:t xml:space="preserve">(including </w:t>
            </w:r>
            <w:r w:rsidRPr="002A54B7">
              <w:rPr>
                <w:rFonts w:ascii="Calibri" w:eastAsia="Times New Roman" w:hAnsi="Calibri"/>
                <w:b/>
                <w:color w:val="C00000"/>
                <w:sz w:val="22"/>
                <w:szCs w:val="22"/>
                <w:lang w:eastAsia="zh-CN"/>
              </w:rPr>
              <w:t>your suggested/modified wording if any</w:t>
            </w:r>
            <w:r w:rsidRPr="002A54B7">
              <w:rPr>
                <w:rFonts w:ascii="Calibri" w:eastAsia="Times New Roman" w:hAnsi="Calibri"/>
                <w:b/>
                <w:sz w:val="22"/>
                <w:szCs w:val="22"/>
                <w:lang w:eastAsia="zh-CN"/>
              </w:rPr>
              <w:t>)</w:t>
            </w:r>
          </w:p>
        </w:tc>
      </w:tr>
      <w:tr w:rsidR="00853ADD" w:rsidRPr="002A54B7" w14:paraId="1C10FFD1" w14:textId="77777777" w:rsidTr="00350595">
        <w:tc>
          <w:tcPr>
            <w:tcW w:w="1330" w:type="dxa"/>
            <w:tcBorders>
              <w:top w:val="single" w:sz="4" w:space="0" w:color="auto"/>
              <w:left w:val="single" w:sz="4" w:space="0" w:color="auto"/>
              <w:bottom w:val="single" w:sz="4" w:space="0" w:color="auto"/>
              <w:right w:val="single" w:sz="4" w:space="0" w:color="auto"/>
            </w:tcBorders>
          </w:tcPr>
          <w:p w14:paraId="55FD0C36" w14:textId="77777777" w:rsidR="00853ADD" w:rsidRPr="00A501B9" w:rsidRDefault="009C0497" w:rsidP="00A501B9">
            <w:pPr>
              <w:spacing w:line="259" w:lineRule="auto"/>
              <w:rPr>
                <w:rFonts w:ascii="Calibri" w:eastAsia="DengXian" w:hAnsi="Calibri" w:cs="Calibri"/>
                <w:sz w:val="22"/>
                <w:szCs w:val="22"/>
                <w:lang w:eastAsia="zh-CN"/>
              </w:rPr>
            </w:pPr>
            <w:r w:rsidRPr="00A501B9">
              <w:rPr>
                <w:rFonts w:ascii="Calibri" w:eastAsia="DengXian" w:hAnsi="Calibri" w:cs="Calibri"/>
                <w:sz w:val="22"/>
                <w:szCs w:val="22"/>
                <w:lang w:eastAsia="zh-CN"/>
              </w:rPr>
              <w:t>vivo</w:t>
            </w:r>
          </w:p>
        </w:tc>
        <w:tc>
          <w:tcPr>
            <w:tcW w:w="1185" w:type="dxa"/>
            <w:tcBorders>
              <w:top w:val="single" w:sz="4" w:space="0" w:color="auto"/>
              <w:left w:val="single" w:sz="4" w:space="0" w:color="auto"/>
              <w:bottom w:val="single" w:sz="4" w:space="0" w:color="auto"/>
              <w:right w:val="single" w:sz="4" w:space="0" w:color="auto"/>
            </w:tcBorders>
          </w:tcPr>
          <w:p w14:paraId="67CA6821" w14:textId="2A1CD8A7" w:rsidR="00853ADD" w:rsidRPr="00A501B9" w:rsidRDefault="00F92AE9" w:rsidP="00A501B9">
            <w:pPr>
              <w:spacing w:line="259" w:lineRule="auto"/>
              <w:rPr>
                <w:rFonts w:ascii="Calibri" w:eastAsia="DengXian" w:hAnsi="Calibri" w:cs="Calibri"/>
                <w:sz w:val="22"/>
                <w:szCs w:val="22"/>
                <w:lang w:eastAsia="zh-CN"/>
              </w:rPr>
            </w:pPr>
            <w:r w:rsidRPr="00A501B9">
              <w:rPr>
                <w:rFonts w:ascii="Calibri" w:eastAsia="DengXian" w:hAnsi="Calibri" w:cs="Calibri"/>
                <w:sz w:val="22"/>
                <w:szCs w:val="22"/>
                <w:lang w:eastAsia="zh-CN"/>
              </w:rPr>
              <w:t>Yes</w:t>
            </w:r>
          </w:p>
        </w:tc>
        <w:tc>
          <w:tcPr>
            <w:tcW w:w="7119" w:type="dxa"/>
            <w:tcBorders>
              <w:top w:val="single" w:sz="4" w:space="0" w:color="auto"/>
              <w:left w:val="single" w:sz="4" w:space="0" w:color="auto"/>
              <w:bottom w:val="single" w:sz="4" w:space="0" w:color="auto"/>
              <w:right w:val="single" w:sz="4" w:space="0" w:color="auto"/>
            </w:tcBorders>
          </w:tcPr>
          <w:p w14:paraId="5B09A522" w14:textId="15F9BC65" w:rsidR="00853ADD" w:rsidRPr="009C0497" w:rsidRDefault="00853ADD" w:rsidP="00E50AF6">
            <w:pPr>
              <w:spacing w:line="259" w:lineRule="auto"/>
              <w:rPr>
                <w:rFonts w:ascii="Calibri" w:eastAsia="DengXian" w:hAnsi="Calibri" w:cs="Calibri"/>
                <w:sz w:val="22"/>
                <w:szCs w:val="22"/>
                <w:lang w:eastAsia="zh-CN"/>
              </w:rPr>
            </w:pPr>
          </w:p>
        </w:tc>
      </w:tr>
      <w:tr w:rsidR="00853ADD" w:rsidRPr="002A54B7" w14:paraId="5027DFA8" w14:textId="77777777" w:rsidTr="00350595">
        <w:tc>
          <w:tcPr>
            <w:tcW w:w="1330" w:type="dxa"/>
            <w:tcBorders>
              <w:top w:val="single" w:sz="4" w:space="0" w:color="auto"/>
              <w:left w:val="single" w:sz="4" w:space="0" w:color="auto"/>
              <w:bottom w:val="single" w:sz="4" w:space="0" w:color="auto"/>
              <w:right w:val="single" w:sz="4" w:space="0" w:color="auto"/>
            </w:tcBorders>
          </w:tcPr>
          <w:p w14:paraId="5332AF12" w14:textId="0FBA3B53" w:rsidR="00853ADD" w:rsidRPr="00A501B9" w:rsidRDefault="006D7659" w:rsidP="00A501B9">
            <w:pPr>
              <w:spacing w:line="259" w:lineRule="auto"/>
              <w:rPr>
                <w:rFonts w:ascii="Calibri" w:eastAsia="DengXian" w:hAnsi="Calibri" w:cs="Calibri"/>
                <w:sz w:val="22"/>
                <w:szCs w:val="22"/>
                <w:lang w:eastAsia="zh-CN"/>
              </w:rPr>
            </w:pPr>
            <w:r w:rsidRPr="00A501B9">
              <w:rPr>
                <w:rFonts w:ascii="Calibri" w:eastAsia="DengXian" w:hAnsi="Calibri" w:cs="Calibri"/>
                <w:sz w:val="22"/>
                <w:szCs w:val="22"/>
                <w:lang w:eastAsia="zh-CN"/>
              </w:rPr>
              <w:t>CATT/CICTCI</w:t>
            </w:r>
          </w:p>
        </w:tc>
        <w:tc>
          <w:tcPr>
            <w:tcW w:w="1185" w:type="dxa"/>
            <w:tcBorders>
              <w:top w:val="single" w:sz="4" w:space="0" w:color="auto"/>
              <w:left w:val="single" w:sz="4" w:space="0" w:color="auto"/>
              <w:bottom w:val="single" w:sz="4" w:space="0" w:color="auto"/>
              <w:right w:val="single" w:sz="4" w:space="0" w:color="auto"/>
            </w:tcBorders>
          </w:tcPr>
          <w:p w14:paraId="5A731D94" w14:textId="2D700523" w:rsidR="00853ADD" w:rsidRPr="00A501B9" w:rsidRDefault="00EC3D2D" w:rsidP="00A501B9">
            <w:pPr>
              <w:spacing w:line="259" w:lineRule="auto"/>
              <w:rPr>
                <w:rFonts w:ascii="Calibri" w:eastAsia="DengXian" w:hAnsi="Calibri" w:cs="Calibri"/>
                <w:sz w:val="22"/>
                <w:szCs w:val="22"/>
                <w:lang w:eastAsia="zh-CN"/>
              </w:rPr>
            </w:pPr>
            <w:r w:rsidRPr="00A501B9">
              <w:rPr>
                <w:rFonts w:ascii="Calibri" w:eastAsia="DengXian" w:hAnsi="Calibri" w:cs="Calibri"/>
                <w:sz w:val="22"/>
                <w:szCs w:val="22"/>
                <w:lang w:eastAsia="zh-CN"/>
              </w:rPr>
              <w:t>Yes</w:t>
            </w:r>
          </w:p>
        </w:tc>
        <w:tc>
          <w:tcPr>
            <w:tcW w:w="7119" w:type="dxa"/>
            <w:tcBorders>
              <w:top w:val="single" w:sz="4" w:space="0" w:color="auto"/>
              <w:left w:val="single" w:sz="4" w:space="0" w:color="auto"/>
              <w:bottom w:val="single" w:sz="4" w:space="0" w:color="auto"/>
              <w:right w:val="single" w:sz="4" w:space="0" w:color="auto"/>
            </w:tcBorders>
          </w:tcPr>
          <w:p w14:paraId="0D42A104" w14:textId="5DFA2A42" w:rsidR="00853ADD" w:rsidRPr="006D7659" w:rsidRDefault="00853ADD" w:rsidP="00E50AF6">
            <w:pPr>
              <w:spacing w:line="259" w:lineRule="auto"/>
              <w:rPr>
                <w:rFonts w:ascii="Calibri" w:eastAsia="DengXian" w:hAnsi="Calibri" w:cs="Calibri"/>
                <w:sz w:val="22"/>
                <w:szCs w:val="22"/>
                <w:lang w:eastAsia="zh-CN"/>
              </w:rPr>
            </w:pPr>
          </w:p>
        </w:tc>
      </w:tr>
      <w:tr w:rsidR="00853ADD" w:rsidRPr="002A54B7" w14:paraId="1A02E504" w14:textId="77777777" w:rsidTr="00350595">
        <w:tc>
          <w:tcPr>
            <w:tcW w:w="1330" w:type="dxa"/>
            <w:tcBorders>
              <w:top w:val="single" w:sz="4" w:space="0" w:color="auto"/>
              <w:left w:val="single" w:sz="4" w:space="0" w:color="auto"/>
              <w:bottom w:val="single" w:sz="4" w:space="0" w:color="auto"/>
              <w:right w:val="single" w:sz="4" w:space="0" w:color="auto"/>
            </w:tcBorders>
          </w:tcPr>
          <w:p w14:paraId="24BC1BA1" w14:textId="6F317845" w:rsidR="00853ADD" w:rsidRPr="00A501B9" w:rsidRDefault="00BF655A" w:rsidP="00A501B9">
            <w:pPr>
              <w:spacing w:line="259" w:lineRule="auto"/>
              <w:rPr>
                <w:rFonts w:ascii="Calibri" w:hAnsi="Calibri" w:cs="Calibri"/>
                <w:sz w:val="22"/>
                <w:szCs w:val="22"/>
              </w:rPr>
            </w:pPr>
            <w:r w:rsidRPr="00A501B9">
              <w:rPr>
                <w:rFonts w:ascii="Calibri" w:hAnsi="Calibri" w:cs="Calibri"/>
                <w:sz w:val="22"/>
                <w:szCs w:val="22"/>
              </w:rPr>
              <w:t>Samsung</w:t>
            </w:r>
          </w:p>
        </w:tc>
        <w:tc>
          <w:tcPr>
            <w:tcW w:w="1185" w:type="dxa"/>
            <w:tcBorders>
              <w:top w:val="single" w:sz="4" w:space="0" w:color="auto"/>
              <w:left w:val="single" w:sz="4" w:space="0" w:color="auto"/>
              <w:bottom w:val="single" w:sz="4" w:space="0" w:color="auto"/>
              <w:right w:val="single" w:sz="4" w:space="0" w:color="auto"/>
            </w:tcBorders>
          </w:tcPr>
          <w:p w14:paraId="5F7CC308" w14:textId="127D6FE8" w:rsidR="00853ADD" w:rsidRPr="00A501B9" w:rsidRDefault="00BF655A" w:rsidP="00A501B9">
            <w:pPr>
              <w:spacing w:line="259" w:lineRule="auto"/>
              <w:rPr>
                <w:rFonts w:ascii="Calibri" w:hAnsi="Calibri" w:cs="Calibri"/>
                <w:sz w:val="22"/>
                <w:szCs w:val="22"/>
              </w:rPr>
            </w:pPr>
            <w:r w:rsidRPr="00A501B9">
              <w:rPr>
                <w:rFonts w:ascii="Calibri" w:hAnsi="Calibri" w:cs="Calibri"/>
                <w:sz w:val="22"/>
                <w:szCs w:val="22"/>
              </w:rPr>
              <w:t>See Comment</w:t>
            </w:r>
          </w:p>
        </w:tc>
        <w:tc>
          <w:tcPr>
            <w:tcW w:w="7119" w:type="dxa"/>
            <w:tcBorders>
              <w:top w:val="single" w:sz="4" w:space="0" w:color="auto"/>
              <w:left w:val="single" w:sz="4" w:space="0" w:color="auto"/>
              <w:bottom w:val="single" w:sz="4" w:space="0" w:color="auto"/>
              <w:right w:val="single" w:sz="4" w:space="0" w:color="auto"/>
            </w:tcBorders>
          </w:tcPr>
          <w:p w14:paraId="3AA9B62D" w14:textId="35613B82" w:rsidR="00BF655A" w:rsidRPr="00A501B9" w:rsidRDefault="00502210" w:rsidP="00A501B9">
            <w:pPr>
              <w:spacing w:line="259" w:lineRule="auto"/>
              <w:jc w:val="both"/>
              <w:rPr>
                <w:ins w:id="57" w:author="cheolkyu shin" w:date="2023-10-10T09:27:00Z"/>
                <w:rFonts w:ascii="Calibri" w:hAnsi="Calibri" w:cs="Calibri"/>
                <w:sz w:val="22"/>
                <w:szCs w:val="22"/>
              </w:rPr>
            </w:pPr>
            <w:r w:rsidRPr="00A501B9">
              <w:rPr>
                <w:rFonts w:ascii="Calibri" w:hAnsi="Calibri" w:cs="Calibri"/>
                <w:sz w:val="22"/>
                <w:szCs w:val="22"/>
              </w:rPr>
              <w:t>We</w:t>
            </w:r>
            <w:r w:rsidR="00BF655A" w:rsidRPr="00A501B9">
              <w:rPr>
                <w:rFonts w:ascii="Calibri" w:hAnsi="Calibri" w:cs="Calibri"/>
                <w:sz w:val="22"/>
                <w:szCs w:val="22"/>
              </w:rPr>
              <w:t xml:space="preserve"> think that the last part as in the below does not need to be captured. </w:t>
            </w:r>
            <w:r w:rsidRPr="00A501B9">
              <w:rPr>
                <w:rFonts w:ascii="Calibri" w:hAnsi="Calibri" w:cs="Calibri"/>
                <w:sz w:val="22"/>
                <w:szCs w:val="22"/>
              </w:rPr>
              <w:t xml:space="preserve">It is enough to capture here only related to measurements. </w:t>
            </w:r>
            <w:r w:rsidR="00BF655A" w:rsidRPr="00A501B9">
              <w:rPr>
                <w:rFonts w:ascii="Calibri" w:hAnsi="Calibri" w:cs="Calibri"/>
                <w:sz w:val="22"/>
                <w:szCs w:val="22"/>
              </w:rPr>
              <w:t xml:space="preserve"> </w:t>
            </w:r>
          </w:p>
          <w:p w14:paraId="38E8686E" w14:textId="3341AF93" w:rsidR="00BF655A" w:rsidRPr="00A501B9" w:rsidRDefault="00502210" w:rsidP="00A501B9">
            <w:pPr>
              <w:spacing w:line="259" w:lineRule="auto"/>
              <w:jc w:val="both"/>
              <w:rPr>
                <w:ins w:id="58" w:author="cheolkyu shin" w:date="2023-10-10T09:27:00Z"/>
                <w:rFonts w:ascii="Calibri" w:hAnsi="Calibri" w:cs="Calibri"/>
                <w:sz w:val="22"/>
                <w:szCs w:val="22"/>
              </w:rPr>
            </w:pPr>
            <w:r w:rsidRPr="00A501B9">
              <w:rPr>
                <w:rFonts w:ascii="Calibri" w:hAnsi="Calibri" w:cs="Calibri"/>
                <w:sz w:val="22"/>
                <w:szCs w:val="22"/>
              </w:rPr>
              <w:t>For other part, we can accept the change.</w:t>
            </w:r>
          </w:p>
          <w:p w14:paraId="6DDFE9A4" w14:textId="77777777" w:rsidR="00BF655A" w:rsidRDefault="00BF655A" w:rsidP="00E50AF6">
            <w:pPr>
              <w:spacing w:line="259" w:lineRule="auto"/>
              <w:rPr>
                <w:ins w:id="59" w:author="cheolkyu shin" w:date="2023-10-10T09:27:00Z"/>
                <w:rFonts w:ascii="Arial" w:eastAsia="Times New Roman" w:hAnsi="Arial"/>
                <w:sz w:val="18"/>
              </w:rPr>
            </w:pPr>
          </w:p>
          <w:p w14:paraId="01D367C2" w14:textId="77777777" w:rsidR="00BF655A" w:rsidRDefault="00BF655A" w:rsidP="00E50AF6">
            <w:pPr>
              <w:spacing w:line="259" w:lineRule="auto"/>
              <w:rPr>
                <w:ins w:id="60" w:author="cheolkyu shin" w:date="2023-10-10T09:27:00Z"/>
                <w:rFonts w:ascii="Arial" w:eastAsia="Times New Roman" w:hAnsi="Arial"/>
                <w:sz w:val="18"/>
              </w:rPr>
            </w:pPr>
          </w:p>
          <w:p w14:paraId="5052F80D" w14:textId="7ED30E2A" w:rsidR="00853ADD" w:rsidRPr="002A54B7" w:rsidRDefault="00BF655A" w:rsidP="00E50AF6">
            <w:pPr>
              <w:spacing w:line="259" w:lineRule="auto"/>
              <w:rPr>
                <w:rFonts w:ascii="Calibri" w:eastAsia="SimSun" w:hAnsi="Calibri" w:cs="Calibri"/>
                <w:sz w:val="22"/>
                <w:szCs w:val="22"/>
                <w:lang w:eastAsia="zh-CN"/>
              </w:rPr>
            </w:pPr>
            <w:r w:rsidRPr="00BE2A67">
              <w:rPr>
                <w:rFonts w:ascii="Arial" w:eastAsia="Times New Roman" w:hAnsi="Arial"/>
                <w:sz w:val="18"/>
              </w:rPr>
              <w:t xml:space="preserve">SL Channel Busy Ratio (SL CBR) measured in slot </w:t>
            </w:r>
            <w:r w:rsidRPr="00BE2A67">
              <w:rPr>
                <w:rFonts w:ascii="Arial" w:eastAsia="Times New Roman" w:hAnsi="Arial"/>
                <w:i/>
                <w:sz w:val="18"/>
              </w:rPr>
              <w:t>n</w:t>
            </w:r>
            <w:r w:rsidRPr="00BE2A67">
              <w:rPr>
                <w:rFonts w:ascii="Arial" w:eastAsia="Times New Roman" w:hAnsi="Arial"/>
                <w:sz w:val="18"/>
              </w:rPr>
              <w:t xml:space="preserve"> is defined as the portion of sub-channels in the resource pool whose SL RSSI measured by the UE exceed a (pre-)configured threshold</w:t>
            </w:r>
            <w:ins w:id="61" w:author="Panteleev, Sergey" w:date="2023-09-29T14:00:00Z">
              <w:r>
                <w:rPr>
                  <w:rFonts w:ascii="Arial" w:eastAsia="Times New Roman" w:hAnsi="Arial"/>
                  <w:sz w:val="18"/>
                </w:rPr>
                <w:t xml:space="preserve"> provided by the </w:t>
              </w:r>
              <w:r w:rsidRPr="00BE2A67">
                <w:rPr>
                  <w:rFonts w:ascii="Arial" w:eastAsia="Times New Roman" w:hAnsi="Arial"/>
                  <w:sz w:val="18"/>
                </w:rPr>
                <w:t>higher layer parameter</w:t>
              </w:r>
            </w:ins>
            <w:r w:rsidRPr="00BE2A67">
              <w:rPr>
                <w:rFonts w:ascii="Arial" w:eastAsia="Times New Roman" w:hAnsi="Arial"/>
                <w:sz w:val="18"/>
              </w:rPr>
              <w:t xml:space="preserve"> </w:t>
            </w:r>
            <w:ins w:id="62" w:author="Panteleev, Sergey" w:date="2023-09-29T14:00:00Z">
              <w:r w:rsidRPr="00BF655A">
                <w:rPr>
                  <w:rFonts w:ascii="Arial" w:eastAsia="Times New Roman" w:hAnsi="Arial"/>
                  <w:i/>
                  <w:iCs/>
                  <w:sz w:val="18"/>
                </w:rPr>
                <w:t>sl-ThreshS-RSSI-CBR-r16</w:t>
              </w:r>
              <w:r w:rsidRPr="00F9549C">
                <w:rPr>
                  <w:rFonts w:ascii="Arial" w:eastAsia="Times New Roman" w:hAnsi="Arial"/>
                  <w:sz w:val="18"/>
                </w:rPr>
                <w:t xml:space="preserve"> </w:t>
              </w:r>
            </w:ins>
            <w:r w:rsidRPr="00BE2A67">
              <w:rPr>
                <w:rFonts w:ascii="Arial" w:eastAsia="Times New Roman" w:hAnsi="Arial"/>
                <w:sz w:val="18"/>
              </w:rPr>
              <w:t>sensed over a CBR measurement window [</w:t>
            </w:r>
            <w:r w:rsidRPr="00BE2A67">
              <w:rPr>
                <w:rFonts w:ascii="Arial" w:eastAsia="Times New Roman" w:hAnsi="Arial"/>
                <w:i/>
                <w:sz w:val="18"/>
              </w:rPr>
              <w:t>n</w:t>
            </w:r>
            <w:r w:rsidRPr="00BE2A67">
              <w:rPr>
                <w:rFonts w:ascii="Arial" w:eastAsia="Times New Roman" w:hAnsi="Arial"/>
                <w:sz w:val="18"/>
              </w:rPr>
              <w:t>-</w:t>
            </w:r>
            <w:r w:rsidRPr="00BE2A67">
              <w:rPr>
                <w:rFonts w:ascii="Arial" w:eastAsia="Times New Roman" w:hAnsi="Arial"/>
                <w:i/>
                <w:sz w:val="18"/>
              </w:rPr>
              <w:t>a</w:t>
            </w:r>
            <w:r w:rsidRPr="00BE2A67">
              <w:rPr>
                <w:rFonts w:ascii="Arial" w:eastAsia="Times New Roman" w:hAnsi="Arial"/>
                <w:sz w:val="18"/>
              </w:rPr>
              <w:t xml:space="preserve">, </w:t>
            </w:r>
            <w:r w:rsidRPr="00BE2A67">
              <w:rPr>
                <w:rFonts w:ascii="Arial" w:eastAsia="Times New Roman" w:hAnsi="Arial"/>
                <w:i/>
                <w:sz w:val="18"/>
              </w:rPr>
              <w:t>n</w:t>
            </w:r>
            <w:r w:rsidRPr="00BE2A67">
              <w:rPr>
                <w:rFonts w:ascii="Arial" w:eastAsia="Times New Roman" w:hAnsi="Arial"/>
                <w:sz w:val="18"/>
              </w:rPr>
              <w:t xml:space="preserve">-1], wherein </w:t>
            </w:r>
            <w:r w:rsidRPr="00BE2A67">
              <w:rPr>
                <w:rFonts w:ascii="Arial" w:eastAsia="Times New Roman" w:hAnsi="Arial"/>
                <w:i/>
                <w:sz w:val="18"/>
              </w:rPr>
              <w:t>a</w:t>
            </w:r>
            <w:r w:rsidRPr="00BE2A67">
              <w:rPr>
                <w:rFonts w:ascii="Arial" w:eastAsia="Times New Roman" w:hAnsi="Arial"/>
                <w:sz w:val="18"/>
              </w:rPr>
              <w:t xml:space="preserve"> is equal to 100 or 100</w:t>
            </w:r>
            <w:r w:rsidRPr="00BE2A67">
              <w:rPr>
                <w:rFonts w:ascii="Arial" w:eastAsia="Times New Roman" w:hAnsi="Arial" w:cs="Arial"/>
                <w:sz w:val="18"/>
              </w:rPr>
              <w:t>·</w:t>
            </w:r>
            <w:r w:rsidRPr="00BE2A67">
              <w:rPr>
                <w:rFonts w:ascii="Arial" w:eastAsia="Times New Roman" w:hAnsi="Arial"/>
                <w:sz w:val="18"/>
              </w:rPr>
              <w:t>2</w:t>
            </w:r>
            <w:r w:rsidRPr="00BE2A67">
              <w:rPr>
                <w:rFonts w:ascii="Arial" w:eastAsia="Times New Roman" w:hAnsi="Arial" w:cs="Arial"/>
                <w:sz w:val="18"/>
                <w:vertAlign w:val="superscript"/>
              </w:rPr>
              <w:t>µ</w:t>
            </w:r>
            <w:r w:rsidRPr="00BE2A67">
              <w:rPr>
                <w:rFonts w:ascii="Arial" w:eastAsia="Times New Roman" w:hAnsi="Arial"/>
                <w:sz w:val="18"/>
              </w:rPr>
              <w:t xml:space="preserve"> slots,</w:t>
            </w:r>
            <w:r w:rsidRPr="00BE2A67">
              <w:rPr>
                <w:rFonts w:ascii="Arial" w:eastAsia="Times New Roman" w:hAnsi="Arial"/>
                <w:iCs/>
                <w:sz w:val="18"/>
              </w:rPr>
              <w:t xml:space="preserve"> </w:t>
            </w:r>
            <w:r w:rsidRPr="00BE2A67">
              <w:rPr>
                <w:rFonts w:ascii="Arial" w:eastAsia="Times New Roman" w:hAnsi="Arial"/>
                <w:sz w:val="18"/>
              </w:rPr>
              <w:t xml:space="preserve">according to higher layer parameter </w:t>
            </w:r>
            <w:r w:rsidRPr="00BE2A67">
              <w:rPr>
                <w:rFonts w:ascii="Arial" w:eastAsia="Times New Roman" w:hAnsi="Arial"/>
                <w:i/>
                <w:iCs/>
                <w:sz w:val="18"/>
              </w:rPr>
              <w:t>sl-TimeWindowSizeCBR</w:t>
            </w:r>
            <w:r w:rsidRPr="00BE2A67">
              <w:rPr>
                <w:rFonts w:ascii="Arial" w:eastAsia="Times New Roman" w:hAnsi="Arial"/>
                <w:sz w:val="18"/>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w:t>
            </w:r>
            <w:ins w:id="63" w:author="Panteleev, Sergey" w:date="2023-09-29T13:55:00Z">
              <w:r>
                <w:rPr>
                  <w:rFonts w:ascii="Arial" w:eastAsia="Times New Roman" w:hAnsi="Arial"/>
                  <w:sz w:val="18"/>
                </w:rPr>
                <w:t xml:space="preserve"> provided by </w:t>
              </w:r>
            </w:ins>
            <w:ins w:id="64" w:author="Panteleev, Sergey" w:date="2023-09-29T13:56:00Z">
              <w:r>
                <w:rPr>
                  <w:rFonts w:ascii="Arial" w:eastAsia="Times New Roman" w:hAnsi="Arial"/>
                  <w:sz w:val="18"/>
                </w:rPr>
                <w:t xml:space="preserve">the </w:t>
              </w:r>
            </w:ins>
            <w:ins w:id="65" w:author="Panteleev, Sergey" w:date="2023-09-29T13:55:00Z">
              <w:r w:rsidRPr="00BE2A67">
                <w:rPr>
                  <w:rFonts w:ascii="Arial" w:eastAsia="Times New Roman" w:hAnsi="Arial"/>
                  <w:sz w:val="18"/>
                </w:rPr>
                <w:t>higher layer parameter</w:t>
              </w:r>
            </w:ins>
            <w:r>
              <w:rPr>
                <w:rFonts w:ascii="Arial" w:eastAsia="Times New Roman" w:hAnsi="Arial"/>
                <w:sz w:val="18"/>
              </w:rPr>
              <w:t xml:space="preserve"> </w:t>
            </w:r>
            <w:ins w:id="66" w:author="Panteleev, Sergey" w:date="2023-09-29T13:43:00Z">
              <w:r w:rsidRPr="00BF655A">
                <w:rPr>
                  <w:rFonts w:ascii="Arial" w:eastAsia="Times New Roman" w:hAnsi="Arial"/>
                  <w:i/>
                  <w:iCs/>
                  <w:sz w:val="18"/>
                </w:rPr>
                <w:t>sl-MinNumRssiMeasurementSlots</w:t>
              </w:r>
            </w:ins>
            <w:ins w:id="67" w:author="Panteleev, Sergey" w:date="2023-09-29T13:56:00Z">
              <w:r>
                <w:rPr>
                  <w:rFonts w:ascii="Arial" w:eastAsia="Times New Roman" w:hAnsi="Arial"/>
                  <w:i/>
                  <w:iCs/>
                  <w:sz w:val="18"/>
                </w:rPr>
                <w:t>-r17</w:t>
              </w:r>
            </w:ins>
            <w:r w:rsidRPr="00BE2A67">
              <w:rPr>
                <w:rFonts w:ascii="Arial" w:eastAsia="Times New Roman" w:hAnsi="Arial"/>
                <w:sz w:val="18"/>
              </w:rPr>
              <w:t>, a (pre-)configured SL CBR value</w:t>
            </w:r>
            <w:ins w:id="68" w:author="Panteleev, Sergey" w:date="2023-09-29T13:56:00Z">
              <w:r>
                <w:rPr>
                  <w:rFonts w:ascii="Arial" w:eastAsia="Times New Roman" w:hAnsi="Arial"/>
                  <w:sz w:val="18"/>
                </w:rPr>
                <w:t xml:space="preserve"> provided by the </w:t>
              </w:r>
              <w:r w:rsidRPr="00BE2A67">
                <w:rPr>
                  <w:rFonts w:ascii="Arial" w:eastAsia="Times New Roman" w:hAnsi="Arial"/>
                  <w:sz w:val="18"/>
                </w:rPr>
                <w:t>higher layer parameter</w:t>
              </w:r>
            </w:ins>
            <w:r w:rsidRPr="00BE2A67">
              <w:rPr>
                <w:rFonts w:ascii="Arial" w:eastAsia="Times New Roman" w:hAnsi="Arial"/>
                <w:sz w:val="18"/>
              </w:rPr>
              <w:t xml:space="preserve"> </w:t>
            </w:r>
            <w:ins w:id="69" w:author="Panteleev, Sergey" w:date="2023-09-29T13:44:00Z">
              <w:r w:rsidRPr="00BF655A">
                <w:rPr>
                  <w:rFonts w:ascii="Arial" w:eastAsia="Times New Roman" w:hAnsi="Arial"/>
                  <w:i/>
                  <w:iCs/>
                  <w:sz w:val="18"/>
                </w:rPr>
                <w:t>sl-DefaultCBR-PartialSensing</w:t>
              </w:r>
            </w:ins>
            <w:ins w:id="70" w:author="Panteleev, Sergey" w:date="2023-09-29T13:56:00Z">
              <w:r>
                <w:rPr>
                  <w:rFonts w:ascii="Arial" w:eastAsia="Times New Roman" w:hAnsi="Arial"/>
                  <w:i/>
                  <w:iCs/>
                  <w:sz w:val="18"/>
                </w:rPr>
                <w:t>-r17</w:t>
              </w:r>
            </w:ins>
            <w:ins w:id="71" w:author="Panteleev, Sergey" w:date="2023-09-29T13:44:00Z">
              <w:r w:rsidRPr="00C34735">
                <w:rPr>
                  <w:rFonts w:ascii="Arial" w:eastAsia="Times New Roman" w:hAnsi="Arial"/>
                  <w:sz w:val="18"/>
                </w:rPr>
                <w:t xml:space="preserve"> </w:t>
              </w:r>
            </w:ins>
            <w:r w:rsidRPr="00BE2A67">
              <w:rPr>
                <w:rFonts w:ascii="Arial" w:eastAsia="Times New Roman" w:hAnsi="Arial"/>
                <w:sz w:val="18"/>
              </w:rPr>
              <w:t>is used.</w:t>
            </w:r>
            <w:ins w:id="72" w:author="Panteleev, Sergey" w:date="2023-09-29T14:10:00Z">
              <w:r>
                <w:rPr>
                  <w:rFonts w:ascii="Arial" w:eastAsia="Times New Roman" w:hAnsi="Arial"/>
                  <w:sz w:val="18"/>
                </w:rPr>
                <w:t xml:space="preserve"> When </w:t>
              </w:r>
              <w:r w:rsidRPr="0084574D">
                <w:rPr>
                  <w:rFonts w:ascii="Arial" w:eastAsia="Times New Roman" w:hAnsi="Arial"/>
                  <w:sz w:val="18"/>
                </w:rPr>
                <w:t xml:space="preserve">UE performs random resource selection </w:t>
              </w:r>
              <w:r>
                <w:rPr>
                  <w:rFonts w:ascii="Arial" w:eastAsia="Times New Roman" w:hAnsi="Arial"/>
                  <w:sz w:val="18"/>
                </w:rPr>
                <w:t xml:space="preserve">and </w:t>
              </w:r>
            </w:ins>
            <w:ins w:id="73" w:author="Panteleev, Sergey" w:date="2023-09-29T14:11:00Z">
              <w:r>
                <w:rPr>
                  <w:rFonts w:ascii="Arial" w:eastAsia="Times New Roman" w:hAnsi="Arial"/>
                  <w:sz w:val="18"/>
                </w:rPr>
                <w:t xml:space="preserve">there is </w:t>
              </w:r>
            </w:ins>
            <w:ins w:id="74" w:author="Panteleev, Sergey" w:date="2023-09-29T14:10:00Z">
              <w:r w:rsidRPr="0084574D">
                <w:rPr>
                  <w:rFonts w:ascii="Arial" w:eastAsia="Times New Roman" w:hAnsi="Arial"/>
                  <w:sz w:val="18"/>
                </w:rPr>
                <w:t xml:space="preserve">no SL CBR measurement </w:t>
              </w:r>
              <w:del w:id="75" w:author="cheolkyu shin" w:date="2023-10-10T09:26:00Z">
                <w:r w:rsidRPr="0084574D" w:rsidDel="00BF655A">
                  <w:rPr>
                    <w:rFonts w:ascii="Arial" w:eastAsia="Times New Roman" w:hAnsi="Arial"/>
                    <w:sz w:val="18"/>
                  </w:rPr>
                  <w:delText>result over SL CBR measurement window</w:delText>
                </w:r>
              </w:del>
            </w:ins>
            <w:ins w:id="76" w:author="Panteleev, Sergey" w:date="2023-09-29T14:11:00Z">
              <w:del w:id="77" w:author="cheolkyu shin" w:date="2023-10-10T09:26:00Z">
                <w:r w:rsidDel="00BF655A">
                  <w:rPr>
                    <w:rFonts w:ascii="Arial" w:eastAsia="Times New Roman" w:hAnsi="Arial"/>
                    <w:sz w:val="18"/>
                  </w:rPr>
                  <w:delText xml:space="preserve">, </w:delText>
                </w:r>
                <w:r w:rsidRPr="00BE2A67" w:rsidDel="00BF655A">
                  <w:rPr>
                    <w:rFonts w:ascii="Arial" w:eastAsia="Times New Roman" w:hAnsi="Arial"/>
                    <w:sz w:val="18"/>
                  </w:rPr>
                  <w:delText>a (pre-)configured SL CBR value</w:delText>
                </w:r>
                <w:r w:rsidDel="00BF655A">
                  <w:rPr>
                    <w:rFonts w:ascii="Arial" w:eastAsia="Times New Roman" w:hAnsi="Arial"/>
                    <w:sz w:val="18"/>
                  </w:rPr>
                  <w:delText xml:space="preserve"> provided by the </w:delText>
                </w:r>
                <w:r w:rsidRPr="00BE2A67" w:rsidDel="00BF655A">
                  <w:rPr>
                    <w:rFonts w:ascii="Arial" w:eastAsia="Times New Roman" w:hAnsi="Arial"/>
                    <w:sz w:val="18"/>
                  </w:rPr>
                  <w:delText xml:space="preserve">higher layer parameter </w:delText>
                </w:r>
              </w:del>
            </w:ins>
            <w:ins w:id="78" w:author="Panteleev, Sergey" w:date="2023-09-29T14:12:00Z">
              <w:del w:id="79" w:author="cheolkyu shin" w:date="2023-10-10T09:26:00Z">
                <w:r w:rsidRPr="004B691A" w:rsidDel="00BF655A">
                  <w:rPr>
                    <w:rFonts w:ascii="Arial" w:eastAsia="Times New Roman" w:hAnsi="Arial"/>
                    <w:i/>
                    <w:iCs/>
                    <w:sz w:val="18"/>
                  </w:rPr>
                  <w:delText>sl-DefaultCBR-RandomSelection</w:delText>
                </w:r>
              </w:del>
            </w:ins>
            <w:ins w:id="80" w:author="Panteleev, Sergey" w:date="2023-09-29T14:11:00Z">
              <w:del w:id="81" w:author="cheolkyu shin" w:date="2023-10-10T09:26:00Z">
                <w:r w:rsidDel="00BF655A">
                  <w:rPr>
                    <w:rFonts w:ascii="Arial" w:eastAsia="Times New Roman" w:hAnsi="Arial"/>
                    <w:i/>
                    <w:iCs/>
                    <w:sz w:val="18"/>
                  </w:rPr>
                  <w:delText>-r17</w:delText>
                </w:r>
                <w:r w:rsidRPr="00C34735" w:rsidDel="00BF655A">
                  <w:rPr>
                    <w:rFonts w:ascii="Arial" w:eastAsia="Times New Roman" w:hAnsi="Arial"/>
                    <w:sz w:val="18"/>
                  </w:rPr>
                  <w:delText xml:space="preserve"> </w:delText>
                </w:r>
                <w:r w:rsidRPr="00BE2A67" w:rsidDel="00BF655A">
                  <w:rPr>
                    <w:rFonts w:ascii="Arial" w:eastAsia="Times New Roman" w:hAnsi="Arial"/>
                    <w:sz w:val="18"/>
                  </w:rPr>
                  <w:delText>is used</w:delText>
                </w:r>
              </w:del>
            </w:ins>
            <w:ins w:id="82" w:author="Panteleev, Sergey" w:date="2023-09-29T14:12:00Z">
              <w:del w:id="83" w:author="cheolkyu shin" w:date="2023-10-10T09:26:00Z">
                <w:r w:rsidDel="00BF655A">
                  <w:rPr>
                    <w:rFonts w:ascii="Arial" w:eastAsia="Times New Roman" w:hAnsi="Arial"/>
                    <w:sz w:val="18"/>
                  </w:rPr>
                  <w:delText>.</w:delText>
                </w:r>
              </w:del>
            </w:ins>
          </w:p>
        </w:tc>
      </w:tr>
      <w:tr w:rsidR="00350595" w:rsidRPr="002A54B7" w14:paraId="086EC459" w14:textId="77777777" w:rsidTr="00350595">
        <w:tc>
          <w:tcPr>
            <w:tcW w:w="1330" w:type="dxa"/>
            <w:tcBorders>
              <w:top w:val="single" w:sz="4" w:space="0" w:color="auto"/>
              <w:left w:val="single" w:sz="4" w:space="0" w:color="auto"/>
              <w:bottom w:val="single" w:sz="4" w:space="0" w:color="auto"/>
              <w:right w:val="single" w:sz="4" w:space="0" w:color="auto"/>
            </w:tcBorders>
          </w:tcPr>
          <w:p w14:paraId="7C187934" w14:textId="70DA8374" w:rsidR="00350595" w:rsidRPr="00A501B9" w:rsidRDefault="00350595" w:rsidP="00A501B9">
            <w:pPr>
              <w:spacing w:line="259" w:lineRule="auto"/>
              <w:rPr>
                <w:rFonts w:ascii="Calibri" w:eastAsia="SimSun" w:hAnsi="Calibri" w:cs="Calibri"/>
                <w:sz w:val="22"/>
                <w:szCs w:val="22"/>
                <w:lang w:eastAsia="zh-CN"/>
              </w:rPr>
            </w:pPr>
            <w:r w:rsidRPr="00A501B9">
              <w:rPr>
                <w:rFonts w:ascii="Calibri" w:eastAsia="SimSun" w:hAnsi="Calibri" w:cs="Calibri"/>
                <w:sz w:val="22"/>
                <w:szCs w:val="22"/>
                <w:lang w:eastAsia="zh-CN"/>
              </w:rPr>
              <w:lastRenderedPageBreak/>
              <w:t>Nokia, NSB</w:t>
            </w:r>
          </w:p>
        </w:tc>
        <w:tc>
          <w:tcPr>
            <w:tcW w:w="1185" w:type="dxa"/>
            <w:tcBorders>
              <w:top w:val="single" w:sz="4" w:space="0" w:color="auto"/>
              <w:left w:val="single" w:sz="4" w:space="0" w:color="auto"/>
              <w:bottom w:val="single" w:sz="4" w:space="0" w:color="auto"/>
              <w:right w:val="single" w:sz="4" w:space="0" w:color="auto"/>
            </w:tcBorders>
          </w:tcPr>
          <w:p w14:paraId="51EECD48" w14:textId="09F1F826" w:rsidR="00350595" w:rsidRPr="00A501B9" w:rsidRDefault="00350595" w:rsidP="00A501B9">
            <w:pPr>
              <w:spacing w:line="259" w:lineRule="auto"/>
              <w:rPr>
                <w:rFonts w:ascii="Calibri" w:eastAsia="Times New Roman" w:hAnsi="Calibri" w:cs="Calibri"/>
                <w:sz w:val="22"/>
                <w:szCs w:val="22"/>
                <w:lang w:eastAsia="en-US"/>
              </w:rPr>
            </w:pPr>
            <w:r w:rsidRPr="00A501B9">
              <w:rPr>
                <w:rFonts w:ascii="Calibri" w:eastAsia="Times New Roman" w:hAnsi="Calibri" w:cs="Calibri"/>
                <w:sz w:val="22"/>
                <w:szCs w:val="22"/>
                <w:lang w:eastAsia="en-US"/>
              </w:rPr>
              <w:t>Yes with comments</w:t>
            </w:r>
          </w:p>
        </w:tc>
        <w:tc>
          <w:tcPr>
            <w:tcW w:w="7119" w:type="dxa"/>
            <w:tcBorders>
              <w:top w:val="single" w:sz="4" w:space="0" w:color="auto"/>
              <w:left w:val="single" w:sz="4" w:space="0" w:color="auto"/>
              <w:bottom w:val="single" w:sz="4" w:space="0" w:color="auto"/>
              <w:right w:val="single" w:sz="4" w:space="0" w:color="auto"/>
            </w:tcBorders>
          </w:tcPr>
          <w:p w14:paraId="22C978C9" w14:textId="563CE019" w:rsidR="00350595" w:rsidRPr="00A501B9" w:rsidRDefault="00350595" w:rsidP="00A501B9">
            <w:pPr>
              <w:pStyle w:val="aff6"/>
              <w:numPr>
                <w:ilvl w:val="0"/>
                <w:numId w:val="47"/>
              </w:numPr>
              <w:jc w:val="both"/>
              <w:rPr>
                <w:rFonts w:ascii="Calibri" w:hAnsi="Calibri" w:cs="Calibri"/>
                <w:lang w:eastAsia="zh-CN"/>
              </w:rPr>
            </w:pPr>
            <w:r w:rsidRPr="00A501B9">
              <w:rPr>
                <w:rFonts w:ascii="Calibri" w:hAnsi="Calibri" w:cs="Calibri"/>
                <w:lang w:eastAsia="zh-CN"/>
              </w:rPr>
              <w:t xml:space="preserve">sl-DefaultCBR-PartialSensing-r17 is intended to apply to partial sensing only. </w:t>
            </w:r>
            <w:r w:rsidR="00A501B9" w:rsidRPr="00A501B9">
              <w:rPr>
                <w:rFonts w:ascii="Calibri" w:hAnsi="Calibri" w:cs="Calibri"/>
                <w:lang w:eastAsia="zh-CN"/>
              </w:rPr>
              <w:t>Therefore,</w:t>
            </w:r>
            <w:r w:rsidRPr="00A501B9">
              <w:rPr>
                <w:rFonts w:ascii="Calibri" w:hAnsi="Calibri" w:cs="Calibri"/>
                <w:lang w:eastAsia="zh-CN"/>
              </w:rPr>
              <w:t xml:space="preserve"> we propose to insert “When UE performs partial sensing” as condition for use of this parameter</w:t>
            </w:r>
          </w:p>
          <w:p w14:paraId="514613B4" w14:textId="786DF6D2" w:rsidR="00350595" w:rsidRPr="00A501B9" w:rsidRDefault="00350595" w:rsidP="00A501B9">
            <w:pPr>
              <w:pStyle w:val="aff6"/>
              <w:numPr>
                <w:ilvl w:val="0"/>
                <w:numId w:val="47"/>
              </w:numPr>
              <w:jc w:val="both"/>
              <w:rPr>
                <w:rFonts w:ascii="Calibri" w:hAnsi="Calibri" w:cs="Calibri"/>
                <w:lang w:eastAsia="zh-CN"/>
              </w:rPr>
            </w:pPr>
            <w:r w:rsidRPr="00A501B9">
              <w:rPr>
                <w:rFonts w:ascii="Calibri" w:hAnsi="Calibri" w:cs="Calibri"/>
                <w:lang w:eastAsia="zh-CN"/>
              </w:rPr>
              <w:t>Should the release suffix “-r17” be used for the parameter names? No release suffix is used in the current text, e.g. “</w:t>
            </w:r>
            <w:r w:rsidRPr="00A501B9">
              <w:rPr>
                <w:rFonts w:ascii="Calibri" w:eastAsia="Times New Roman" w:hAnsi="Calibri" w:cs="Calibri"/>
                <w:i/>
                <w:iCs/>
              </w:rPr>
              <w:t>sl-TimeWindowSizeCBR”</w:t>
            </w:r>
          </w:p>
        </w:tc>
      </w:tr>
      <w:tr w:rsidR="00350595" w:rsidRPr="002A54B7" w14:paraId="7B59A8C0" w14:textId="77777777" w:rsidTr="00350595">
        <w:tc>
          <w:tcPr>
            <w:tcW w:w="1330" w:type="dxa"/>
            <w:tcBorders>
              <w:top w:val="single" w:sz="4" w:space="0" w:color="auto"/>
              <w:left w:val="single" w:sz="4" w:space="0" w:color="auto"/>
              <w:bottom w:val="single" w:sz="4" w:space="0" w:color="auto"/>
              <w:right w:val="single" w:sz="4" w:space="0" w:color="auto"/>
            </w:tcBorders>
          </w:tcPr>
          <w:p w14:paraId="1C6F49A6" w14:textId="573FA6D0" w:rsidR="00350595" w:rsidRPr="00A501B9" w:rsidRDefault="006A1703" w:rsidP="00A501B9">
            <w:pPr>
              <w:spacing w:line="259" w:lineRule="auto"/>
              <w:rPr>
                <w:rFonts w:ascii="Calibri" w:eastAsia="SimSun" w:hAnsi="Calibri" w:cs="Calibri"/>
                <w:sz w:val="22"/>
                <w:szCs w:val="22"/>
                <w:lang w:eastAsia="zh-CN"/>
              </w:rPr>
            </w:pPr>
            <w:r w:rsidRPr="00A501B9">
              <w:rPr>
                <w:rFonts w:ascii="Calibri" w:eastAsia="SimSun" w:hAnsi="Calibri" w:cs="Calibri"/>
                <w:sz w:val="22"/>
                <w:szCs w:val="22"/>
                <w:lang w:eastAsia="zh-CN"/>
              </w:rPr>
              <w:t>Qualcomm</w:t>
            </w:r>
          </w:p>
        </w:tc>
        <w:tc>
          <w:tcPr>
            <w:tcW w:w="1185" w:type="dxa"/>
            <w:tcBorders>
              <w:top w:val="single" w:sz="4" w:space="0" w:color="auto"/>
              <w:left w:val="single" w:sz="4" w:space="0" w:color="auto"/>
              <w:bottom w:val="single" w:sz="4" w:space="0" w:color="auto"/>
              <w:right w:val="single" w:sz="4" w:space="0" w:color="auto"/>
            </w:tcBorders>
          </w:tcPr>
          <w:p w14:paraId="74692B6F" w14:textId="77777777" w:rsidR="00350595" w:rsidRPr="00A501B9" w:rsidRDefault="00350595" w:rsidP="00A501B9">
            <w:pPr>
              <w:spacing w:line="259" w:lineRule="auto"/>
              <w:rPr>
                <w:rFonts w:ascii="Calibri" w:eastAsia="Times New Roman" w:hAnsi="Calibri" w:cs="Calibri"/>
                <w:sz w:val="22"/>
                <w:szCs w:val="22"/>
                <w:lang w:eastAsia="en-US"/>
              </w:rPr>
            </w:pPr>
          </w:p>
        </w:tc>
        <w:tc>
          <w:tcPr>
            <w:tcW w:w="7119" w:type="dxa"/>
            <w:tcBorders>
              <w:top w:val="single" w:sz="4" w:space="0" w:color="auto"/>
              <w:left w:val="single" w:sz="4" w:space="0" w:color="auto"/>
              <w:bottom w:val="single" w:sz="4" w:space="0" w:color="auto"/>
              <w:right w:val="single" w:sz="4" w:space="0" w:color="auto"/>
            </w:tcBorders>
          </w:tcPr>
          <w:p w14:paraId="01B44221" w14:textId="41FBF3DF" w:rsidR="00350595" w:rsidRPr="00A501B9" w:rsidRDefault="006A1703" w:rsidP="00A501B9">
            <w:pPr>
              <w:spacing w:line="259" w:lineRule="auto"/>
              <w:jc w:val="both"/>
              <w:rPr>
                <w:rFonts w:ascii="Calibri" w:eastAsia="SimSun" w:hAnsi="Calibri" w:cs="Calibri"/>
                <w:sz w:val="22"/>
                <w:szCs w:val="22"/>
                <w:lang w:eastAsia="zh-CN"/>
              </w:rPr>
            </w:pPr>
            <w:r w:rsidRPr="00A501B9">
              <w:rPr>
                <w:rFonts w:ascii="Calibri" w:eastAsia="SimSun" w:hAnsi="Calibri" w:cs="Calibri"/>
                <w:sz w:val="22"/>
                <w:szCs w:val="22"/>
                <w:lang w:eastAsia="zh-CN"/>
              </w:rPr>
              <w:t>We</w:t>
            </w:r>
            <w:r w:rsidR="00B813EC" w:rsidRPr="00A501B9">
              <w:rPr>
                <w:rFonts w:ascii="Calibri" w:eastAsia="SimSun" w:hAnsi="Calibri" w:cs="Calibri"/>
                <w:sz w:val="22"/>
                <w:szCs w:val="22"/>
                <w:lang w:eastAsia="zh-CN"/>
              </w:rPr>
              <w:t xml:space="preserve"> agree with Nokia’s two comments.</w:t>
            </w:r>
          </w:p>
        </w:tc>
      </w:tr>
    </w:tbl>
    <w:p w14:paraId="39ABD9DE" w14:textId="77777777" w:rsidR="00853ADD" w:rsidRPr="002A54B7" w:rsidRDefault="00853ADD" w:rsidP="00853ADD">
      <w:pPr>
        <w:snapToGrid w:val="0"/>
        <w:jc w:val="both"/>
        <w:rPr>
          <w:sz w:val="22"/>
          <w:szCs w:val="22"/>
        </w:rPr>
      </w:pPr>
    </w:p>
    <w:p w14:paraId="10D1FDD5" w14:textId="77777777" w:rsidR="00853ADD" w:rsidRDefault="00853ADD" w:rsidP="00853ADD">
      <w:pPr>
        <w:snapToGrid w:val="0"/>
        <w:jc w:val="both"/>
        <w:rPr>
          <w:sz w:val="22"/>
          <w:szCs w:val="22"/>
        </w:rPr>
      </w:pPr>
    </w:p>
    <w:p w14:paraId="6303823C" w14:textId="77777777" w:rsidR="00853ADD" w:rsidRPr="001903EE" w:rsidRDefault="00853ADD" w:rsidP="00DA3EFC">
      <w:pPr>
        <w:pStyle w:val="5"/>
        <w:keepNext w:val="0"/>
        <w:keepLines w:val="0"/>
        <w:numPr>
          <w:ilvl w:val="3"/>
          <w:numId w:val="41"/>
        </w:numPr>
        <w:ind w:left="1134" w:hanging="1134"/>
        <w:jc w:val="both"/>
        <w:rPr>
          <w:rFonts w:ascii="Arial" w:hAnsi="Arial" w:cs="Arial"/>
          <w:color w:val="auto"/>
          <w:sz w:val="32"/>
          <w:szCs w:val="32"/>
        </w:rPr>
      </w:pPr>
      <w:r w:rsidRPr="001903EE">
        <w:rPr>
          <w:rFonts w:ascii="Arial" w:hAnsi="Arial" w:cs="Arial"/>
          <w:color w:val="auto"/>
          <w:sz w:val="32"/>
          <w:szCs w:val="32"/>
        </w:rPr>
        <w:t xml:space="preserve">Summary of companies’ inputs </w:t>
      </w:r>
      <w:r w:rsidRPr="001903EE">
        <w:rPr>
          <w:rFonts w:ascii="Arial" w:hAnsi="Arial" w:cs="Arial" w:hint="eastAsia"/>
          <w:color w:val="auto"/>
          <w:sz w:val="32"/>
          <w:szCs w:val="32"/>
        </w:rPr>
        <w:t>in</w:t>
      </w:r>
      <w:r w:rsidRPr="001903EE">
        <w:rPr>
          <w:rFonts w:ascii="Arial" w:hAnsi="Arial" w:cs="Arial"/>
          <w:color w:val="auto"/>
          <w:sz w:val="32"/>
          <w:szCs w:val="32"/>
        </w:rPr>
        <w:t xml:space="preserve"> </w:t>
      </w:r>
      <w:r w:rsidRPr="001903EE">
        <w:rPr>
          <w:rFonts w:ascii="Arial" w:hAnsi="Arial" w:cs="Arial" w:hint="eastAsia"/>
          <w:color w:val="auto"/>
          <w:sz w:val="32"/>
          <w:szCs w:val="32"/>
        </w:rPr>
        <w:t>1</w:t>
      </w:r>
      <w:r w:rsidR="00443F85" w:rsidRPr="00443F85">
        <w:rPr>
          <w:rFonts w:ascii="Arial" w:hAnsi="Arial" w:cs="Arial"/>
          <w:color w:val="auto"/>
          <w:sz w:val="32"/>
          <w:szCs w:val="32"/>
          <w:vertAlign w:val="superscript"/>
        </w:rPr>
        <w:t>st</w:t>
      </w:r>
      <w:r w:rsidR="00443F85">
        <w:rPr>
          <w:rFonts w:ascii="Arial" w:hAnsi="Arial" w:cs="Arial"/>
          <w:color w:val="auto"/>
          <w:sz w:val="32"/>
          <w:szCs w:val="32"/>
        </w:rPr>
        <w:t xml:space="preserve"> </w:t>
      </w:r>
      <w:r w:rsidRPr="001903EE">
        <w:rPr>
          <w:rFonts w:ascii="Arial" w:hAnsi="Arial" w:cs="Arial" w:hint="eastAsia"/>
          <w:color w:val="auto"/>
          <w:sz w:val="32"/>
          <w:szCs w:val="32"/>
        </w:rPr>
        <w:t>round</w:t>
      </w:r>
      <w:r w:rsidRPr="001903EE">
        <w:rPr>
          <w:rFonts w:ascii="Arial" w:hAnsi="Arial" w:cs="Arial"/>
          <w:color w:val="auto"/>
          <w:sz w:val="32"/>
          <w:szCs w:val="32"/>
        </w:rPr>
        <w:t xml:space="preserve"> </w:t>
      </w:r>
      <w:r w:rsidRPr="001903EE">
        <w:rPr>
          <w:rFonts w:ascii="Arial" w:hAnsi="Arial" w:cs="Arial" w:hint="eastAsia"/>
          <w:color w:val="auto"/>
          <w:sz w:val="32"/>
          <w:szCs w:val="32"/>
        </w:rPr>
        <w:t>of</w:t>
      </w:r>
      <w:r w:rsidRPr="001903EE">
        <w:rPr>
          <w:rFonts w:ascii="Arial" w:hAnsi="Arial" w:cs="Arial"/>
          <w:color w:val="auto"/>
          <w:sz w:val="32"/>
          <w:szCs w:val="32"/>
        </w:rPr>
        <w:t xml:space="preserve"> </w:t>
      </w:r>
      <w:r w:rsidRPr="001903EE">
        <w:rPr>
          <w:rFonts w:ascii="Arial" w:hAnsi="Arial" w:cs="Arial" w:hint="eastAsia"/>
          <w:color w:val="auto"/>
          <w:sz w:val="32"/>
          <w:szCs w:val="32"/>
        </w:rPr>
        <w:t>email</w:t>
      </w:r>
      <w:r w:rsidRPr="001903EE">
        <w:rPr>
          <w:rFonts w:ascii="Arial" w:hAnsi="Arial" w:cs="Arial"/>
          <w:color w:val="auto"/>
          <w:sz w:val="32"/>
          <w:szCs w:val="32"/>
        </w:rPr>
        <w:t xml:space="preserve"> discussion</w:t>
      </w:r>
    </w:p>
    <w:p w14:paraId="3B2BEAAA" w14:textId="77777777" w:rsidR="00842C68" w:rsidRPr="0002170A" w:rsidRDefault="00842C68" w:rsidP="00F04C05">
      <w:pPr>
        <w:spacing w:before="180" w:line="259" w:lineRule="auto"/>
        <w:jc w:val="both"/>
        <w:rPr>
          <w:rFonts w:ascii="Calibri" w:eastAsia="맑은 고딕" w:hAnsi="Calibri"/>
          <w:sz w:val="22"/>
          <w:szCs w:val="22"/>
        </w:rPr>
      </w:pPr>
      <w:r w:rsidRPr="0002170A">
        <w:rPr>
          <w:rFonts w:ascii="Calibri" w:eastAsia="맑은 고딕" w:hAnsi="Calibri"/>
          <w:sz w:val="22"/>
          <w:szCs w:val="22"/>
        </w:rPr>
        <w:t>The summary of 1</w:t>
      </w:r>
      <w:r w:rsidRPr="004E114B">
        <w:rPr>
          <w:rFonts w:ascii="Calibri" w:eastAsia="맑은 고딕" w:hAnsi="Calibri"/>
          <w:sz w:val="22"/>
          <w:szCs w:val="22"/>
          <w:vertAlign w:val="superscript"/>
        </w:rPr>
        <w:t>st</w:t>
      </w:r>
      <w:r>
        <w:rPr>
          <w:rFonts w:ascii="Calibri" w:eastAsia="맑은 고딕" w:hAnsi="Calibri"/>
          <w:sz w:val="22"/>
          <w:szCs w:val="22"/>
        </w:rPr>
        <w:t xml:space="preserve"> </w:t>
      </w:r>
      <w:r w:rsidRPr="0002170A">
        <w:rPr>
          <w:rFonts w:ascii="Calibri" w:eastAsia="맑은 고딕" w:hAnsi="Calibri"/>
          <w:sz w:val="22"/>
          <w:szCs w:val="22"/>
        </w:rPr>
        <w:t>round email discussion is as follows:</w:t>
      </w:r>
    </w:p>
    <w:p w14:paraId="1ED65CF1" w14:textId="77777777" w:rsidR="00842C68" w:rsidRPr="00F94F73" w:rsidRDefault="00842C68" w:rsidP="00F04C05">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sz w:val="22"/>
          <w:szCs w:val="22"/>
        </w:rPr>
        <w:t>Support:</w:t>
      </w:r>
    </w:p>
    <w:p w14:paraId="20B85395" w14:textId="77777777" w:rsidR="00842C68" w:rsidRPr="00F94F73" w:rsidRDefault="00842C68" w:rsidP="00F04C05">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eastAsia="DengXian" w:hAnsi="Calibri" w:cs="Calibri"/>
          <w:sz w:val="22"/>
          <w:szCs w:val="22"/>
          <w:lang w:eastAsia="zh-CN"/>
        </w:rPr>
        <w:t xml:space="preserve">vivo, </w:t>
      </w:r>
      <w:r w:rsidRPr="00F94F73">
        <w:rPr>
          <w:rFonts w:ascii="Calibri" w:eastAsia="DengXian" w:hAnsi="Calibri" w:cs="Calibri" w:hint="eastAsia"/>
          <w:sz w:val="22"/>
          <w:szCs w:val="22"/>
          <w:lang w:eastAsia="zh-CN"/>
        </w:rPr>
        <w:t>C</w:t>
      </w:r>
      <w:r w:rsidRPr="00F94F73">
        <w:rPr>
          <w:rFonts w:ascii="Calibri" w:eastAsia="DengXian" w:hAnsi="Calibri" w:cs="Calibri"/>
          <w:sz w:val="22"/>
          <w:szCs w:val="22"/>
          <w:lang w:eastAsia="zh-CN"/>
        </w:rPr>
        <w:t>ATT/CICTCI</w:t>
      </w:r>
    </w:p>
    <w:p w14:paraId="5A6B4049" w14:textId="77777777" w:rsidR="00842C68" w:rsidRPr="00F94F73" w:rsidRDefault="00842C68" w:rsidP="00F04C05">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sz w:val="22"/>
          <w:szCs w:val="22"/>
        </w:rPr>
        <w:t>Not support:</w:t>
      </w:r>
    </w:p>
    <w:p w14:paraId="5F8E2375" w14:textId="77777777" w:rsidR="00842C68" w:rsidRPr="00F94F73" w:rsidRDefault="00842C68" w:rsidP="00F04C05">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p>
    <w:p w14:paraId="6AF331C4" w14:textId="77777777" w:rsidR="00842C68" w:rsidRPr="00F94F73" w:rsidRDefault="00842C68" w:rsidP="00F04C05">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hint="eastAsia"/>
          <w:sz w:val="22"/>
          <w:szCs w:val="22"/>
        </w:rPr>
        <w:t>Other</w:t>
      </w:r>
      <w:r w:rsidRPr="00F94F73">
        <w:rPr>
          <w:rFonts w:ascii="Calibri" w:eastAsia="맑은 고딕" w:hAnsi="Calibri"/>
          <w:sz w:val="22"/>
          <w:szCs w:val="22"/>
        </w:rPr>
        <w:t xml:space="preserve"> </w:t>
      </w:r>
      <w:r w:rsidRPr="00F94F73">
        <w:rPr>
          <w:rFonts w:ascii="Calibri" w:eastAsia="맑은 고딕" w:hAnsi="Calibri" w:hint="eastAsia"/>
          <w:sz w:val="22"/>
          <w:szCs w:val="22"/>
        </w:rPr>
        <w:t>comments:</w:t>
      </w:r>
    </w:p>
    <w:p w14:paraId="0EC92C7C" w14:textId="77777777" w:rsidR="00842C68" w:rsidRPr="00F94F73" w:rsidRDefault="00842C68" w:rsidP="00F04C05">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hAnsi="Calibri" w:cs="Calibri" w:hint="eastAsia"/>
          <w:sz w:val="22"/>
          <w:szCs w:val="22"/>
        </w:rPr>
        <w:t>S</w:t>
      </w:r>
      <w:r w:rsidRPr="00F94F73">
        <w:rPr>
          <w:rFonts w:ascii="Calibri" w:hAnsi="Calibri" w:cs="Calibri"/>
          <w:sz w:val="22"/>
          <w:szCs w:val="22"/>
        </w:rPr>
        <w:t xml:space="preserve">amsung: </w:t>
      </w:r>
    </w:p>
    <w:p w14:paraId="56BC4353" w14:textId="77777777" w:rsidR="00842C68" w:rsidRPr="00F94F73" w:rsidRDefault="00842C68" w:rsidP="00F04C05">
      <w:pPr>
        <w:widowControl w:val="0"/>
        <w:numPr>
          <w:ilvl w:val="2"/>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eastAsia="맑은 고딕" w:hAnsi="Calibri" w:hint="eastAsia"/>
          <w:sz w:val="22"/>
          <w:szCs w:val="22"/>
        </w:rPr>
        <w:t xml:space="preserve">Remove </w:t>
      </w:r>
      <w:r w:rsidRPr="00F94F73">
        <w:rPr>
          <w:rFonts w:ascii="Calibri" w:eastAsia="맑은 고딕" w:hAnsi="Calibri"/>
          <w:sz w:val="22"/>
          <w:szCs w:val="22"/>
        </w:rPr>
        <w:t>“result over SL CBR measurement window, a (pre-)configured SL CBR value provided by the higher layer parameter sl-DefaultCBR-RandomSelection-r17 is used”</w:t>
      </w:r>
    </w:p>
    <w:p w14:paraId="0F6F9C6D" w14:textId="66567121" w:rsidR="00842C68" w:rsidRPr="00F94F73" w:rsidRDefault="00842C68" w:rsidP="00F04C05">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eastAsia="SimSun" w:hAnsi="Calibri" w:cs="Calibri"/>
          <w:sz w:val="22"/>
          <w:szCs w:val="22"/>
          <w:lang w:eastAsia="zh-CN"/>
        </w:rPr>
        <w:t>Nokia</w:t>
      </w:r>
      <w:r w:rsidR="008E2677">
        <w:rPr>
          <w:rFonts w:ascii="Calibri" w:eastAsia="SimSun" w:hAnsi="Calibri" w:cs="Calibri"/>
          <w:sz w:val="22"/>
          <w:szCs w:val="22"/>
          <w:lang w:eastAsia="zh-CN"/>
        </w:rPr>
        <w:t>/</w:t>
      </w:r>
      <w:r w:rsidRPr="00F94F73">
        <w:rPr>
          <w:rFonts w:ascii="Calibri" w:eastAsia="SimSun" w:hAnsi="Calibri" w:cs="Calibri"/>
          <w:sz w:val="22"/>
          <w:szCs w:val="22"/>
          <w:lang w:eastAsia="zh-CN"/>
        </w:rPr>
        <w:t>NSB</w:t>
      </w:r>
      <w:r>
        <w:rPr>
          <w:rFonts w:ascii="Calibri" w:eastAsia="SimSun" w:hAnsi="Calibri" w:cs="Calibri"/>
          <w:sz w:val="22"/>
          <w:szCs w:val="22"/>
          <w:lang w:eastAsia="zh-CN"/>
        </w:rPr>
        <w:t>, Qualcomm</w:t>
      </w:r>
      <w:r w:rsidRPr="00F94F73">
        <w:rPr>
          <w:rFonts w:ascii="Calibri" w:eastAsia="SimSun" w:hAnsi="Calibri" w:cs="Calibri"/>
          <w:sz w:val="22"/>
          <w:szCs w:val="22"/>
          <w:lang w:eastAsia="zh-CN"/>
        </w:rPr>
        <w:t>:</w:t>
      </w:r>
    </w:p>
    <w:p w14:paraId="47D0A9D6" w14:textId="77777777" w:rsidR="00842C68" w:rsidRPr="00D53A35" w:rsidRDefault="00842C68" w:rsidP="00F04C05">
      <w:pPr>
        <w:widowControl w:val="0"/>
        <w:numPr>
          <w:ilvl w:val="2"/>
          <w:numId w:val="42"/>
        </w:numPr>
        <w:autoSpaceDE w:val="0"/>
        <w:autoSpaceDN w:val="0"/>
        <w:adjustRightInd w:val="0"/>
        <w:snapToGrid w:val="0"/>
        <w:spacing w:line="259" w:lineRule="auto"/>
        <w:jc w:val="both"/>
        <w:rPr>
          <w:rFonts w:ascii="Calibri" w:eastAsia="맑은 고딕" w:hAnsi="Calibri"/>
          <w:sz w:val="22"/>
          <w:szCs w:val="22"/>
        </w:rPr>
      </w:pPr>
      <w:r>
        <w:rPr>
          <w:rFonts w:ascii="Calibri" w:eastAsia="맑은 고딕" w:hAnsi="Calibri"/>
          <w:sz w:val="22"/>
          <w:szCs w:val="22"/>
        </w:rPr>
        <w:t>I</w:t>
      </w:r>
      <w:r w:rsidRPr="00F94F73">
        <w:rPr>
          <w:rFonts w:ascii="Calibri" w:eastAsia="맑은 고딕" w:hAnsi="Calibri"/>
          <w:sz w:val="22"/>
          <w:szCs w:val="22"/>
        </w:rPr>
        <w:t>nsert “</w:t>
      </w:r>
      <w:r>
        <w:rPr>
          <w:rFonts w:ascii="Calibri" w:eastAsia="맑은 고딕" w:hAnsi="Calibri"/>
          <w:sz w:val="22"/>
          <w:szCs w:val="22"/>
        </w:rPr>
        <w:t>w</w:t>
      </w:r>
      <w:r w:rsidRPr="00F94F73">
        <w:rPr>
          <w:rFonts w:ascii="Calibri" w:eastAsia="맑은 고딕" w:hAnsi="Calibri"/>
          <w:sz w:val="22"/>
          <w:szCs w:val="22"/>
        </w:rPr>
        <w:t xml:space="preserve">hen UE performs partial sensing” as condition for use of </w:t>
      </w:r>
      <w:r w:rsidRPr="00D53A35">
        <w:rPr>
          <w:rFonts w:ascii="Calibri" w:eastAsia="맑은 고딕" w:hAnsi="Calibri"/>
          <w:sz w:val="22"/>
          <w:szCs w:val="22"/>
        </w:rPr>
        <w:t>sl-DefaultCBR-PartialSensing-r17</w:t>
      </w:r>
    </w:p>
    <w:p w14:paraId="2B103EFA" w14:textId="77777777" w:rsidR="00842C68" w:rsidRPr="00F94F73" w:rsidRDefault="00842C68" w:rsidP="00F04C05">
      <w:pPr>
        <w:widowControl w:val="0"/>
        <w:numPr>
          <w:ilvl w:val="2"/>
          <w:numId w:val="42"/>
        </w:numPr>
        <w:autoSpaceDE w:val="0"/>
        <w:autoSpaceDN w:val="0"/>
        <w:adjustRightInd w:val="0"/>
        <w:snapToGrid w:val="0"/>
        <w:spacing w:line="259" w:lineRule="auto"/>
        <w:jc w:val="both"/>
        <w:rPr>
          <w:rFonts w:ascii="Calibri" w:eastAsia="맑은 고딕" w:hAnsi="Calibri"/>
          <w:sz w:val="22"/>
          <w:szCs w:val="22"/>
        </w:rPr>
      </w:pPr>
      <w:r>
        <w:rPr>
          <w:rFonts w:ascii="Calibri" w:eastAsia="맑은 고딕" w:hAnsi="Calibri"/>
          <w:sz w:val="22"/>
          <w:szCs w:val="22"/>
        </w:rPr>
        <w:t xml:space="preserve">Remove the </w:t>
      </w:r>
      <w:r w:rsidRPr="00F94F73">
        <w:rPr>
          <w:rFonts w:ascii="Calibri" w:eastAsia="맑은 고딕" w:hAnsi="Calibri"/>
          <w:sz w:val="22"/>
          <w:szCs w:val="22"/>
        </w:rPr>
        <w:t>release suffix</w:t>
      </w:r>
      <w:r>
        <w:rPr>
          <w:rFonts w:ascii="Calibri" w:eastAsia="맑은 고딕" w:hAnsi="Calibri"/>
          <w:sz w:val="22"/>
          <w:szCs w:val="22"/>
        </w:rPr>
        <w:t xml:space="preserve"> “</w:t>
      </w:r>
      <w:r w:rsidRPr="00F94F73">
        <w:rPr>
          <w:rFonts w:ascii="Calibri" w:eastAsia="맑은 고딕" w:hAnsi="Calibri"/>
          <w:sz w:val="22"/>
          <w:szCs w:val="22"/>
        </w:rPr>
        <w:t>-r17</w:t>
      </w:r>
      <w:r>
        <w:rPr>
          <w:rFonts w:ascii="Calibri" w:eastAsia="맑은 고딕" w:hAnsi="Calibri"/>
          <w:sz w:val="22"/>
          <w:szCs w:val="22"/>
        </w:rPr>
        <w:t>”</w:t>
      </w:r>
    </w:p>
    <w:p w14:paraId="7B432BD3" w14:textId="5AF54426" w:rsidR="000131E2" w:rsidRDefault="000131E2" w:rsidP="008C2C55">
      <w:pPr>
        <w:snapToGrid w:val="0"/>
        <w:spacing w:line="259" w:lineRule="auto"/>
        <w:jc w:val="both"/>
        <w:rPr>
          <w:sz w:val="22"/>
          <w:szCs w:val="22"/>
        </w:rPr>
      </w:pPr>
    </w:p>
    <w:p w14:paraId="6B8F6B82" w14:textId="77777777" w:rsidR="000131E2" w:rsidRDefault="000131E2" w:rsidP="000131E2">
      <w:pPr>
        <w:snapToGrid w:val="0"/>
        <w:jc w:val="both"/>
        <w:rPr>
          <w:sz w:val="22"/>
          <w:szCs w:val="22"/>
        </w:rPr>
      </w:pPr>
    </w:p>
    <w:p w14:paraId="781C43CC" w14:textId="77777777" w:rsidR="000131E2" w:rsidRPr="00091C19" w:rsidRDefault="000131E2" w:rsidP="000131E2">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Round 2</w:t>
      </w:r>
    </w:p>
    <w:p w14:paraId="77D3C6F6" w14:textId="3A7F137F" w:rsidR="000131E2" w:rsidRDefault="000131E2" w:rsidP="000131E2">
      <w:pPr>
        <w:spacing w:line="259" w:lineRule="auto"/>
        <w:jc w:val="both"/>
        <w:rPr>
          <w:rFonts w:ascii="Calibri" w:hAnsi="Calibri"/>
          <w:sz w:val="22"/>
          <w:szCs w:val="22"/>
        </w:rPr>
      </w:pPr>
      <w:r>
        <w:rPr>
          <w:rFonts w:ascii="Calibri" w:hAnsi="Calibri"/>
          <w:b/>
          <w:sz w:val="22"/>
          <w:szCs w:val="22"/>
        </w:rPr>
        <w:t>[</w:t>
      </w:r>
      <w:r w:rsidRPr="002A54B7">
        <w:rPr>
          <w:rFonts w:ascii="Calibri" w:hAnsi="Calibri"/>
          <w:b/>
          <w:sz w:val="22"/>
          <w:szCs w:val="22"/>
        </w:rPr>
        <w:t>Question #1]:</w:t>
      </w:r>
      <w:r w:rsidRPr="002A54B7">
        <w:rPr>
          <w:rFonts w:ascii="Calibri" w:hAnsi="Calibri"/>
          <w:sz w:val="22"/>
          <w:szCs w:val="22"/>
        </w:rPr>
        <w:t xml:space="preserve"> </w:t>
      </w:r>
      <w:r w:rsidR="001B0241">
        <w:rPr>
          <w:rFonts w:ascii="Calibri" w:hAnsi="Calibri"/>
          <w:sz w:val="22"/>
          <w:szCs w:val="22"/>
        </w:rPr>
        <w:t xml:space="preserve">The following </w:t>
      </w:r>
      <w:r w:rsidR="003A2D37">
        <w:rPr>
          <w:rFonts w:ascii="Calibri" w:hAnsi="Calibri"/>
          <w:sz w:val="22"/>
          <w:szCs w:val="22"/>
        </w:rPr>
        <w:t xml:space="preserve">is the latest version modified from yesterday’s online session. </w:t>
      </w:r>
    </w:p>
    <w:p w14:paraId="19DEB836" w14:textId="77777777" w:rsidR="000131E2" w:rsidRDefault="000131E2" w:rsidP="000131E2">
      <w:pPr>
        <w:spacing w:line="259" w:lineRule="auto"/>
        <w:jc w:val="both"/>
        <w:rPr>
          <w:rFonts w:ascii="Calibri" w:hAnsi="Calibri"/>
          <w:sz w:val="22"/>
          <w:szCs w:val="22"/>
        </w:rPr>
      </w:pPr>
    </w:p>
    <w:tbl>
      <w:tblPr>
        <w:tblStyle w:val="af9"/>
        <w:tblW w:w="0" w:type="auto"/>
        <w:tblLook w:val="04A0" w:firstRow="1" w:lastRow="0" w:firstColumn="1" w:lastColumn="0" w:noHBand="0" w:noVBand="1"/>
      </w:tblPr>
      <w:tblGrid>
        <w:gridCol w:w="9926"/>
      </w:tblGrid>
      <w:tr w:rsidR="000131E2" w14:paraId="5F3E8A6C" w14:textId="77777777" w:rsidTr="000131E2">
        <w:tc>
          <w:tcPr>
            <w:tcW w:w="9926" w:type="dxa"/>
          </w:tcPr>
          <w:p w14:paraId="36D9CEFA" w14:textId="77777777" w:rsidR="000131E2" w:rsidRPr="000131E2" w:rsidRDefault="000131E2" w:rsidP="000131E2">
            <w:pPr>
              <w:rPr>
                <w:rFonts w:eastAsia="바탕"/>
                <w:b/>
                <w:bCs/>
                <w:sz w:val="22"/>
                <w:szCs w:val="22"/>
                <w:highlight w:val="yellow"/>
                <w:lang w:val="en-GB" w:eastAsia="x-none"/>
              </w:rPr>
            </w:pPr>
            <w:r w:rsidRPr="000131E2">
              <w:rPr>
                <w:rFonts w:eastAsia="바탕"/>
                <w:b/>
                <w:bCs/>
                <w:sz w:val="22"/>
                <w:szCs w:val="22"/>
                <w:highlight w:val="yellow"/>
                <w:lang w:val="en-GB" w:eastAsia="x-none"/>
              </w:rPr>
              <w:t>Possible Agreement</w:t>
            </w:r>
          </w:p>
          <w:p w14:paraId="0B71C092" w14:textId="77777777" w:rsidR="000131E2" w:rsidRPr="007F4598" w:rsidRDefault="000131E2" w:rsidP="000131E2">
            <w:pPr>
              <w:spacing w:before="40" w:after="40"/>
              <w:rPr>
                <w:color w:val="FF0000"/>
                <w:lang w:eastAsia="zh-CN"/>
              </w:rPr>
            </w:pPr>
            <w:r w:rsidRPr="007557A5">
              <w:rPr>
                <w:color w:val="FF0000"/>
                <w:lang w:eastAsia="zh-CN"/>
              </w:rPr>
              <w:t>---------------- Start of Text Proposal for TS 38.21</w:t>
            </w:r>
            <w:r>
              <w:rPr>
                <w:color w:val="FF0000"/>
                <w:lang w:eastAsia="zh-CN"/>
              </w:rPr>
              <w:t>5</w:t>
            </w:r>
            <w:r w:rsidRPr="007557A5">
              <w:rPr>
                <w:color w:val="FF0000"/>
                <w:lang w:eastAsia="zh-CN"/>
              </w:rPr>
              <w:t xml:space="preserve"> -----------------------------</w:t>
            </w:r>
          </w:p>
          <w:p w14:paraId="0267D5E5" w14:textId="77777777" w:rsidR="000131E2" w:rsidRPr="00AC405A" w:rsidRDefault="000131E2" w:rsidP="000131E2">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rPr>
            </w:pPr>
            <w:r w:rsidRPr="00AC405A">
              <w:rPr>
                <w:rFonts w:ascii="Arial" w:eastAsia="Times New Roman" w:hAnsi="Arial"/>
                <w:sz w:val="28"/>
                <w:szCs w:val="20"/>
                <w:lang w:val="en-GB" w:eastAsia="en-US"/>
              </w:rPr>
              <w:lastRenderedPageBreak/>
              <w:t>5.1.27</w:t>
            </w:r>
            <w:r w:rsidRPr="00AC405A">
              <w:rPr>
                <w:rFonts w:ascii="Arial" w:eastAsia="Times New Roman" w:hAnsi="Arial"/>
                <w:sz w:val="28"/>
                <w:szCs w:val="20"/>
                <w:lang w:val="en-GB" w:eastAsia="en-US"/>
              </w:rPr>
              <w:tab/>
              <w:t xml:space="preserve">Sidelink </w:t>
            </w:r>
            <w:r w:rsidRPr="00AC405A">
              <w:rPr>
                <w:rFonts w:ascii="Arial" w:eastAsia="Times New Roman" w:hAnsi="Arial"/>
                <w:sz w:val="28"/>
                <w:szCs w:val="20"/>
                <w:lang w:val="en-GB"/>
              </w:rPr>
              <w:t>channel busy ratio (SL CBR)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4"/>
              <w:gridCol w:w="7756"/>
            </w:tblGrid>
            <w:tr w:rsidR="000131E2" w:rsidRPr="000131E2" w14:paraId="7453ACD0" w14:textId="77777777" w:rsidTr="008A2852">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7F90BF30" w14:textId="77777777" w:rsidR="000131E2" w:rsidRPr="000131E2" w:rsidRDefault="000131E2" w:rsidP="000131E2">
                  <w:pPr>
                    <w:keepNext/>
                    <w:keepLines/>
                    <w:overflowPunct w:val="0"/>
                    <w:autoSpaceDE w:val="0"/>
                    <w:autoSpaceDN w:val="0"/>
                    <w:adjustRightInd w:val="0"/>
                    <w:textAlignment w:val="baseline"/>
                    <w:rPr>
                      <w:rFonts w:ascii="Arial" w:eastAsia="Times New Roman" w:hAnsi="Arial"/>
                      <w:b/>
                      <w:sz w:val="18"/>
                      <w:szCs w:val="20"/>
                      <w:lang w:val="en-GB" w:eastAsia="en-GB"/>
                    </w:rPr>
                  </w:pPr>
                  <w:r w:rsidRPr="000131E2">
                    <w:rPr>
                      <w:rFonts w:ascii="Arial" w:eastAsia="Times New Roman" w:hAnsi="Arial"/>
                      <w:b/>
                      <w:sz w:val="18"/>
                      <w:szCs w:val="20"/>
                      <w:lang w:val="en-GB" w:eastAsia="en-GB"/>
                    </w:rPr>
                    <w:t>Definition</w:t>
                  </w:r>
                </w:p>
              </w:tc>
              <w:tc>
                <w:tcPr>
                  <w:tcW w:w="3998" w:type="pct"/>
                  <w:tcBorders>
                    <w:top w:val="single" w:sz="4" w:space="0" w:color="auto"/>
                    <w:left w:val="single" w:sz="4" w:space="0" w:color="auto"/>
                    <w:bottom w:val="single" w:sz="4" w:space="0" w:color="auto"/>
                    <w:right w:val="single" w:sz="4" w:space="0" w:color="auto"/>
                  </w:tcBorders>
                  <w:hideMark/>
                </w:tcPr>
                <w:p w14:paraId="6F038008" w14:textId="3E91CCB8" w:rsidR="000131E2" w:rsidRPr="000131E2" w:rsidRDefault="000131E2" w:rsidP="003A2D37">
                  <w:pPr>
                    <w:keepNext/>
                    <w:keepLines/>
                    <w:overflowPunct w:val="0"/>
                    <w:autoSpaceDE w:val="0"/>
                    <w:autoSpaceDN w:val="0"/>
                    <w:adjustRightInd w:val="0"/>
                    <w:jc w:val="both"/>
                    <w:textAlignment w:val="baseline"/>
                    <w:rPr>
                      <w:rFonts w:ascii="Arial" w:eastAsia="Times New Roman" w:hAnsi="Arial" w:cs="Arial"/>
                      <w:sz w:val="18"/>
                      <w:szCs w:val="18"/>
                      <w:lang w:val="en-GB" w:eastAsia="en-US"/>
                    </w:rPr>
                  </w:pPr>
                  <w:r w:rsidRPr="000131E2">
                    <w:rPr>
                      <w:rFonts w:ascii="Arial" w:eastAsia="Times New Roman" w:hAnsi="Arial"/>
                      <w:sz w:val="18"/>
                      <w:szCs w:val="20"/>
                      <w:lang w:val="en-GB" w:eastAsia="en-US"/>
                    </w:rPr>
                    <w:t xml:space="preserve">SL Channel Busy Ratio (SL CBR) measured in slot </w:t>
                  </w:r>
                  <w:r w:rsidRPr="000131E2">
                    <w:rPr>
                      <w:rFonts w:ascii="Arial" w:eastAsia="Times New Roman" w:hAnsi="Arial"/>
                      <w:i/>
                      <w:sz w:val="18"/>
                      <w:szCs w:val="20"/>
                      <w:lang w:val="en-GB" w:eastAsia="en-US"/>
                    </w:rPr>
                    <w:t>n</w:t>
                  </w:r>
                  <w:r w:rsidRPr="000131E2">
                    <w:rPr>
                      <w:rFonts w:ascii="Arial" w:eastAsia="Times New Roman" w:hAnsi="Arial"/>
                      <w:sz w:val="18"/>
                      <w:szCs w:val="20"/>
                      <w:lang w:val="en-GB" w:eastAsia="en-US"/>
                    </w:rPr>
                    <w:t xml:space="preserve"> is defined as the portion of sub-channels in the resource pool whose SL RSSI measured by the UE exceed a (pre-)configured threshold</w:t>
                  </w:r>
                  <w:ins w:id="84" w:author="Panteleev, Sergey" w:date="2023-09-29T14:00:00Z">
                    <w:r w:rsidRPr="000131E2">
                      <w:rPr>
                        <w:rFonts w:ascii="Arial" w:eastAsia="Times New Roman" w:hAnsi="Arial"/>
                        <w:sz w:val="18"/>
                        <w:szCs w:val="20"/>
                        <w:lang w:val="en-GB" w:eastAsia="en-US"/>
                      </w:rPr>
                      <w:t xml:space="preserve"> </w:t>
                    </w:r>
                  </w:ins>
                  <w:r w:rsidRPr="000131E2">
                    <w:rPr>
                      <w:rFonts w:ascii="Arial" w:eastAsia="Times New Roman" w:hAnsi="Arial"/>
                      <w:sz w:val="18"/>
                      <w:szCs w:val="20"/>
                      <w:lang w:val="en-GB" w:eastAsia="en-US"/>
                    </w:rPr>
                    <w:t>sensed over a CBR measurement window [</w:t>
                  </w:r>
                  <w:r w:rsidRPr="000131E2">
                    <w:rPr>
                      <w:rFonts w:ascii="Arial" w:eastAsia="Times New Roman" w:hAnsi="Arial"/>
                      <w:i/>
                      <w:sz w:val="18"/>
                      <w:szCs w:val="20"/>
                      <w:lang w:val="en-GB" w:eastAsia="en-US"/>
                    </w:rPr>
                    <w:t>n</w:t>
                  </w:r>
                  <w:r w:rsidRPr="000131E2">
                    <w:rPr>
                      <w:rFonts w:ascii="Arial" w:eastAsia="Times New Roman" w:hAnsi="Arial"/>
                      <w:sz w:val="18"/>
                      <w:szCs w:val="20"/>
                      <w:lang w:val="en-GB" w:eastAsia="en-US"/>
                    </w:rPr>
                    <w:t>-</w:t>
                  </w:r>
                  <w:r w:rsidRPr="000131E2">
                    <w:rPr>
                      <w:rFonts w:ascii="Arial" w:eastAsia="Times New Roman" w:hAnsi="Arial"/>
                      <w:i/>
                      <w:sz w:val="18"/>
                      <w:szCs w:val="20"/>
                      <w:lang w:val="en-GB" w:eastAsia="en-US"/>
                    </w:rPr>
                    <w:t>a</w:t>
                  </w:r>
                  <w:r w:rsidRPr="000131E2">
                    <w:rPr>
                      <w:rFonts w:ascii="Arial" w:eastAsia="Times New Roman" w:hAnsi="Arial"/>
                      <w:sz w:val="18"/>
                      <w:szCs w:val="20"/>
                      <w:lang w:val="en-GB" w:eastAsia="en-US"/>
                    </w:rPr>
                    <w:t xml:space="preserve">, </w:t>
                  </w:r>
                  <w:r w:rsidRPr="000131E2">
                    <w:rPr>
                      <w:rFonts w:ascii="Arial" w:eastAsia="Times New Roman" w:hAnsi="Arial"/>
                      <w:i/>
                      <w:sz w:val="18"/>
                      <w:szCs w:val="20"/>
                      <w:lang w:val="en-GB" w:eastAsia="en-US"/>
                    </w:rPr>
                    <w:t>n</w:t>
                  </w:r>
                  <w:r w:rsidRPr="000131E2">
                    <w:rPr>
                      <w:rFonts w:ascii="Arial" w:eastAsia="Times New Roman" w:hAnsi="Arial"/>
                      <w:sz w:val="18"/>
                      <w:szCs w:val="20"/>
                      <w:lang w:val="en-GB" w:eastAsia="en-US"/>
                    </w:rPr>
                    <w:t xml:space="preserve">-1], wherein </w:t>
                  </w:r>
                  <w:r w:rsidRPr="000131E2">
                    <w:rPr>
                      <w:rFonts w:ascii="Arial" w:eastAsia="Times New Roman" w:hAnsi="Arial"/>
                      <w:i/>
                      <w:sz w:val="18"/>
                      <w:szCs w:val="20"/>
                      <w:lang w:val="en-GB" w:eastAsia="en-US"/>
                    </w:rPr>
                    <w:t>a</w:t>
                  </w:r>
                  <w:r w:rsidRPr="000131E2">
                    <w:rPr>
                      <w:rFonts w:ascii="Arial" w:eastAsia="Times New Roman" w:hAnsi="Arial"/>
                      <w:sz w:val="18"/>
                      <w:szCs w:val="20"/>
                      <w:lang w:val="en-GB" w:eastAsia="en-US"/>
                    </w:rPr>
                    <w:t xml:space="preserve"> is equal to 100 or 100</w:t>
                  </w:r>
                  <w:r w:rsidRPr="000131E2">
                    <w:rPr>
                      <w:rFonts w:ascii="Arial" w:eastAsia="Times New Roman" w:hAnsi="Arial" w:cs="Arial"/>
                      <w:sz w:val="18"/>
                      <w:szCs w:val="20"/>
                      <w:lang w:val="en-GB" w:eastAsia="en-US"/>
                    </w:rPr>
                    <w:t>·</w:t>
                  </w:r>
                  <w:r w:rsidRPr="000131E2">
                    <w:rPr>
                      <w:rFonts w:ascii="Arial" w:eastAsia="Times New Roman" w:hAnsi="Arial"/>
                      <w:sz w:val="18"/>
                      <w:szCs w:val="20"/>
                      <w:lang w:val="en-GB" w:eastAsia="en-US"/>
                    </w:rPr>
                    <w:t>2</w:t>
                  </w:r>
                  <w:r w:rsidRPr="000131E2">
                    <w:rPr>
                      <w:rFonts w:ascii="Arial" w:eastAsia="Times New Roman" w:hAnsi="Arial" w:cs="Arial"/>
                      <w:sz w:val="18"/>
                      <w:szCs w:val="20"/>
                      <w:vertAlign w:val="superscript"/>
                      <w:lang w:val="en-GB" w:eastAsia="en-US"/>
                    </w:rPr>
                    <w:t>µ</w:t>
                  </w:r>
                  <w:r w:rsidRPr="000131E2">
                    <w:rPr>
                      <w:rFonts w:ascii="Arial" w:eastAsia="Times New Roman" w:hAnsi="Arial"/>
                      <w:sz w:val="18"/>
                      <w:szCs w:val="20"/>
                      <w:lang w:val="en-GB" w:eastAsia="en-US"/>
                    </w:rPr>
                    <w:t xml:space="preserve"> slots,</w:t>
                  </w:r>
                  <w:r w:rsidRPr="000131E2">
                    <w:rPr>
                      <w:rFonts w:ascii="Arial" w:eastAsia="Times New Roman" w:hAnsi="Arial"/>
                      <w:iCs/>
                      <w:sz w:val="18"/>
                      <w:szCs w:val="20"/>
                      <w:lang w:val="en-GB" w:eastAsia="en-US"/>
                    </w:rPr>
                    <w:t xml:space="preserve"> </w:t>
                  </w:r>
                  <w:r w:rsidRPr="000131E2">
                    <w:rPr>
                      <w:rFonts w:ascii="Arial" w:eastAsia="Times New Roman" w:hAnsi="Arial"/>
                      <w:sz w:val="18"/>
                      <w:szCs w:val="20"/>
                      <w:lang w:val="en-GB" w:eastAsia="en-US"/>
                    </w:rPr>
                    <w:t xml:space="preserve">according to higher layer parameter </w:t>
                  </w:r>
                  <w:r w:rsidRPr="000131E2">
                    <w:rPr>
                      <w:rFonts w:ascii="Arial" w:eastAsia="Times New Roman" w:hAnsi="Arial"/>
                      <w:i/>
                      <w:iCs/>
                      <w:sz w:val="18"/>
                      <w:szCs w:val="20"/>
                      <w:lang w:val="en-GB" w:eastAsia="en-US"/>
                    </w:rPr>
                    <w:t>sl-TimeWindowSizeCBR</w:t>
                  </w:r>
                  <w:r w:rsidRPr="000131E2">
                    <w:rPr>
                      <w:rFonts w:ascii="Arial" w:eastAsia="Times New Roman" w:hAnsi="Arial"/>
                      <w:sz w:val="18"/>
                      <w:szCs w:val="20"/>
                      <w:lang w:val="en-GB" w:eastAsia="en-US"/>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a (pre-)configured SL CBR value</w:t>
                  </w:r>
                  <w:ins w:id="85" w:author="Panteleev, Sergey" w:date="2023-09-29T13:56:00Z">
                    <w:r w:rsidRPr="000131E2">
                      <w:rPr>
                        <w:rFonts w:ascii="Arial" w:eastAsia="Times New Roman" w:hAnsi="Arial"/>
                        <w:sz w:val="18"/>
                        <w:szCs w:val="20"/>
                        <w:lang w:val="en-GB" w:eastAsia="en-US"/>
                      </w:rPr>
                      <w:t xml:space="preserve"> </w:t>
                    </w:r>
                  </w:ins>
                  <w:r w:rsidRPr="000131E2">
                    <w:rPr>
                      <w:rFonts w:ascii="Arial" w:eastAsia="Times New Roman" w:hAnsi="Arial"/>
                      <w:sz w:val="18"/>
                      <w:szCs w:val="20"/>
                      <w:lang w:val="en-GB" w:eastAsia="en-US"/>
                    </w:rPr>
                    <w:t>is used.</w:t>
                  </w:r>
                  <w:ins w:id="86" w:author="Panteleev, Sergey" w:date="2023-09-29T14:10:00Z">
                    <w:r w:rsidRPr="000131E2">
                      <w:rPr>
                        <w:rFonts w:ascii="Arial" w:eastAsia="Times New Roman" w:hAnsi="Arial"/>
                        <w:sz w:val="18"/>
                        <w:szCs w:val="20"/>
                        <w:lang w:val="en-GB" w:eastAsia="en-US"/>
                      </w:rPr>
                      <w:t xml:space="preserve"> </w:t>
                    </w:r>
                    <w:r w:rsidRPr="000131E2">
                      <w:rPr>
                        <w:rFonts w:ascii="Arial" w:eastAsia="Times New Roman" w:hAnsi="Arial"/>
                        <w:sz w:val="18"/>
                        <w:szCs w:val="20"/>
                        <w:highlight w:val="cyan"/>
                        <w:lang w:val="en-GB" w:eastAsia="en-US"/>
                      </w:rPr>
                      <w:t xml:space="preserve">When UE performs random resource selection and </w:t>
                    </w:r>
                  </w:ins>
                  <w:ins w:id="87" w:author="Panteleev, Sergey" w:date="2023-09-29T14:11:00Z">
                    <w:r w:rsidRPr="000131E2">
                      <w:rPr>
                        <w:rFonts w:ascii="Arial" w:eastAsia="Times New Roman" w:hAnsi="Arial"/>
                        <w:sz w:val="18"/>
                        <w:szCs w:val="20"/>
                        <w:highlight w:val="cyan"/>
                        <w:lang w:val="en-GB" w:eastAsia="en-US"/>
                      </w:rPr>
                      <w:t xml:space="preserve">there is </w:t>
                    </w:r>
                  </w:ins>
                  <w:ins w:id="88" w:author="Panteleev, Sergey" w:date="2023-09-29T14:10:00Z">
                    <w:r w:rsidRPr="000131E2">
                      <w:rPr>
                        <w:rFonts w:ascii="Arial" w:eastAsia="Times New Roman" w:hAnsi="Arial"/>
                        <w:sz w:val="18"/>
                        <w:szCs w:val="20"/>
                        <w:highlight w:val="cyan"/>
                        <w:lang w:val="en-GB" w:eastAsia="en-US"/>
                      </w:rPr>
                      <w:t>no SL CBR measurement result over SL CBR measurement window</w:t>
                    </w:r>
                  </w:ins>
                  <w:ins w:id="89" w:author="Panteleev, Sergey" w:date="2023-09-29T14:11:00Z">
                    <w:r w:rsidRPr="000131E2">
                      <w:rPr>
                        <w:rFonts w:ascii="Arial" w:eastAsia="Times New Roman" w:hAnsi="Arial"/>
                        <w:sz w:val="18"/>
                        <w:szCs w:val="20"/>
                        <w:highlight w:val="cyan"/>
                        <w:lang w:val="en-GB" w:eastAsia="en-US"/>
                      </w:rPr>
                      <w:t>, a (pre-)configured SL CBR value</w:t>
                    </w:r>
                  </w:ins>
                  <w:ins w:id="90" w:author="Seungmin Lee" w:date="2023-10-11T12:35:00Z">
                    <w:r w:rsidR="003A2D37" w:rsidRPr="000131E2">
                      <w:rPr>
                        <w:rFonts w:ascii="Arial" w:eastAsia="Times New Roman" w:hAnsi="Arial"/>
                        <w:sz w:val="18"/>
                        <w:szCs w:val="20"/>
                        <w:highlight w:val="cyan"/>
                        <w:lang w:val="en-GB" w:eastAsia="en-US"/>
                      </w:rPr>
                      <w:t xml:space="preserve"> is used</w:t>
                    </w:r>
                  </w:ins>
                  <w:ins w:id="91" w:author="Panteleev, Sergey" w:date="2023-09-29T14:12:00Z">
                    <w:r w:rsidRPr="000131E2">
                      <w:rPr>
                        <w:rFonts w:ascii="Arial" w:eastAsia="Times New Roman" w:hAnsi="Arial"/>
                        <w:sz w:val="18"/>
                        <w:szCs w:val="20"/>
                        <w:highlight w:val="cyan"/>
                        <w:lang w:val="en-GB" w:eastAsia="en-US"/>
                      </w:rPr>
                      <w:t>.</w:t>
                    </w:r>
                  </w:ins>
                </w:p>
              </w:tc>
            </w:tr>
            <w:tr w:rsidR="000131E2" w:rsidRPr="000131E2" w14:paraId="2FD72710" w14:textId="77777777" w:rsidTr="008A2852">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491995C8" w14:textId="77777777" w:rsidR="000131E2" w:rsidRPr="000131E2" w:rsidRDefault="000131E2" w:rsidP="000131E2">
                  <w:pPr>
                    <w:keepNext/>
                    <w:keepLines/>
                    <w:overflowPunct w:val="0"/>
                    <w:autoSpaceDE w:val="0"/>
                    <w:autoSpaceDN w:val="0"/>
                    <w:adjustRightInd w:val="0"/>
                    <w:textAlignment w:val="baseline"/>
                    <w:rPr>
                      <w:rFonts w:ascii="Arial" w:eastAsia="Times New Roman" w:hAnsi="Arial"/>
                      <w:b/>
                      <w:sz w:val="18"/>
                      <w:szCs w:val="20"/>
                      <w:lang w:val="en-GB" w:eastAsia="en-GB"/>
                    </w:rPr>
                  </w:pPr>
                  <w:r w:rsidRPr="000131E2">
                    <w:rPr>
                      <w:rFonts w:ascii="Arial" w:eastAsia="Times New Roman" w:hAnsi="Arial"/>
                      <w:b/>
                      <w:sz w:val="18"/>
                      <w:szCs w:val="20"/>
                      <w:lang w:val="en-GB" w:eastAsia="en-GB"/>
                    </w:rPr>
                    <w:t>Applicable for</w:t>
                  </w:r>
                </w:p>
              </w:tc>
              <w:tc>
                <w:tcPr>
                  <w:tcW w:w="3998" w:type="pct"/>
                  <w:tcBorders>
                    <w:top w:val="single" w:sz="4" w:space="0" w:color="auto"/>
                    <w:left w:val="single" w:sz="4" w:space="0" w:color="auto"/>
                    <w:bottom w:val="single" w:sz="4" w:space="0" w:color="auto"/>
                    <w:right w:val="single" w:sz="4" w:space="0" w:color="auto"/>
                  </w:tcBorders>
                  <w:hideMark/>
                </w:tcPr>
                <w:p w14:paraId="7593FAFC" w14:textId="77777777" w:rsidR="000131E2" w:rsidRPr="000131E2" w:rsidRDefault="000131E2" w:rsidP="000131E2">
                  <w:pPr>
                    <w:keepNext/>
                    <w:keepLines/>
                    <w:overflowPunct w:val="0"/>
                    <w:autoSpaceDE w:val="0"/>
                    <w:autoSpaceDN w:val="0"/>
                    <w:adjustRightInd w:val="0"/>
                    <w:textAlignment w:val="baseline"/>
                    <w:rPr>
                      <w:rFonts w:ascii="Arial" w:eastAsia="Times New Roman" w:hAnsi="Arial"/>
                      <w:sz w:val="18"/>
                      <w:szCs w:val="20"/>
                      <w:lang w:val="en-GB" w:eastAsia="en-GB"/>
                    </w:rPr>
                  </w:pPr>
                  <w:r w:rsidRPr="000131E2">
                    <w:rPr>
                      <w:rFonts w:ascii="Arial" w:eastAsia="Times New Roman" w:hAnsi="Arial"/>
                      <w:sz w:val="18"/>
                      <w:szCs w:val="20"/>
                      <w:lang w:val="en-GB" w:eastAsia="en-GB"/>
                    </w:rPr>
                    <w:t>RRC_IDLE intra-frequency,</w:t>
                  </w:r>
                </w:p>
                <w:p w14:paraId="491093E0" w14:textId="77777777" w:rsidR="000131E2" w:rsidRPr="000131E2" w:rsidRDefault="000131E2" w:rsidP="000131E2">
                  <w:pPr>
                    <w:keepNext/>
                    <w:keepLines/>
                    <w:overflowPunct w:val="0"/>
                    <w:autoSpaceDE w:val="0"/>
                    <w:autoSpaceDN w:val="0"/>
                    <w:adjustRightInd w:val="0"/>
                    <w:textAlignment w:val="baseline"/>
                    <w:rPr>
                      <w:rFonts w:ascii="Arial" w:eastAsia="Times New Roman" w:hAnsi="Arial"/>
                      <w:sz w:val="18"/>
                      <w:szCs w:val="20"/>
                      <w:lang w:val="en-GB" w:eastAsia="en-GB"/>
                    </w:rPr>
                  </w:pPr>
                  <w:r w:rsidRPr="000131E2">
                    <w:rPr>
                      <w:rFonts w:ascii="Arial" w:eastAsia="Times New Roman" w:hAnsi="Arial"/>
                      <w:sz w:val="18"/>
                      <w:szCs w:val="20"/>
                      <w:lang w:val="en-GB" w:eastAsia="en-GB"/>
                    </w:rPr>
                    <w:t>RRC_IDLE inter-frequency,</w:t>
                  </w:r>
                </w:p>
                <w:p w14:paraId="1C05DBCF" w14:textId="77777777" w:rsidR="000131E2" w:rsidRPr="000131E2" w:rsidRDefault="000131E2" w:rsidP="000131E2">
                  <w:pPr>
                    <w:keepNext/>
                    <w:keepLines/>
                    <w:overflowPunct w:val="0"/>
                    <w:autoSpaceDE w:val="0"/>
                    <w:autoSpaceDN w:val="0"/>
                    <w:adjustRightInd w:val="0"/>
                    <w:textAlignment w:val="baseline"/>
                    <w:rPr>
                      <w:rFonts w:ascii="Arial" w:eastAsia="Times New Roman" w:hAnsi="Arial"/>
                      <w:sz w:val="18"/>
                      <w:szCs w:val="20"/>
                      <w:lang w:val="en-GB" w:eastAsia="en-GB"/>
                    </w:rPr>
                  </w:pPr>
                  <w:r w:rsidRPr="000131E2">
                    <w:rPr>
                      <w:rFonts w:ascii="Arial" w:eastAsia="Times New Roman" w:hAnsi="Arial"/>
                      <w:sz w:val="18"/>
                      <w:szCs w:val="20"/>
                      <w:lang w:val="en-GB" w:eastAsia="en-GB"/>
                    </w:rPr>
                    <w:t>RRC_CONNECTED intra-frequency,</w:t>
                  </w:r>
                </w:p>
                <w:p w14:paraId="27CE491A" w14:textId="77777777" w:rsidR="000131E2" w:rsidRPr="000131E2" w:rsidRDefault="000131E2" w:rsidP="000131E2">
                  <w:pPr>
                    <w:keepNext/>
                    <w:keepLines/>
                    <w:overflowPunct w:val="0"/>
                    <w:autoSpaceDE w:val="0"/>
                    <w:autoSpaceDN w:val="0"/>
                    <w:adjustRightInd w:val="0"/>
                    <w:textAlignment w:val="baseline"/>
                    <w:rPr>
                      <w:rFonts w:ascii="Arial" w:eastAsia="Times New Roman" w:hAnsi="Arial"/>
                      <w:sz w:val="18"/>
                      <w:szCs w:val="20"/>
                      <w:lang w:val="en-GB" w:eastAsia="en-GB"/>
                    </w:rPr>
                  </w:pPr>
                  <w:r w:rsidRPr="000131E2">
                    <w:rPr>
                      <w:rFonts w:ascii="Arial" w:eastAsia="Times New Roman" w:hAnsi="Arial"/>
                      <w:sz w:val="18"/>
                      <w:szCs w:val="20"/>
                      <w:lang w:val="en-GB" w:eastAsia="en-GB"/>
                    </w:rPr>
                    <w:t>RRC_CONNECTED inter-frequency</w:t>
                  </w:r>
                </w:p>
              </w:tc>
            </w:tr>
          </w:tbl>
          <w:p w14:paraId="6C0268A0" w14:textId="77777777" w:rsidR="000131E2" w:rsidRPr="000131E2" w:rsidRDefault="000131E2" w:rsidP="000131E2">
            <w:pPr>
              <w:overflowPunct w:val="0"/>
              <w:autoSpaceDE w:val="0"/>
              <w:autoSpaceDN w:val="0"/>
              <w:adjustRightInd w:val="0"/>
              <w:textAlignment w:val="baseline"/>
              <w:rPr>
                <w:rFonts w:ascii="Times" w:eastAsia="Times New Roman" w:hAnsi="Times"/>
                <w:sz w:val="20"/>
                <w:szCs w:val="20"/>
                <w:lang w:val="en-GB" w:eastAsia="en-US"/>
              </w:rPr>
            </w:pPr>
          </w:p>
          <w:p w14:paraId="3374BDD5" w14:textId="77777777" w:rsidR="000131E2" w:rsidRPr="000131E2" w:rsidRDefault="000131E2" w:rsidP="000131E2">
            <w:pPr>
              <w:keepLines/>
              <w:overflowPunct w:val="0"/>
              <w:autoSpaceDE w:val="0"/>
              <w:autoSpaceDN w:val="0"/>
              <w:adjustRightInd w:val="0"/>
              <w:spacing w:after="180"/>
              <w:ind w:left="1135" w:hanging="851"/>
              <w:textAlignment w:val="baseline"/>
              <w:rPr>
                <w:rFonts w:ascii="Times" w:eastAsia="Times New Roman" w:hAnsi="Times"/>
                <w:sz w:val="20"/>
                <w:szCs w:val="20"/>
                <w:lang w:val="en-GB" w:eastAsia="x-none"/>
              </w:rPr>
            </w:pPr>
            <w:r w:rsidRPr="000131E2">
              <w:rPr>
                <w:rFonts w:ascii="Times" w:eastAsia="Times New Roman" w:hAnsi="Times"/>
                <w:sz w:val="20"/>
                <w:szCs w:val="20"/>
                <w:lang w:val="en-GB" w:eastAsia="x-none"/>
              </w:rPr>
              <w:t>NOTE 1:</w:t>
            </w:r>
            <w:r w:rsidRPr="000131E2">
              <w:rPr>
                <w:rFonts w:ascii="Times" w:eastAsia="Times New Roman" w:hAnsi="Times"/>
                <w:sz w:val="20"/>
                <w:szCs w:val="20"/>
                <w:lang w:val="en-GB" w:eastAsia="x-none"/>
              </w:rPr>
              <w:tab/>
              <w:t>The slot index is based on physical slot index.</w:t>
            </w:r>
          </w:p>
          <w:p w14:paraId="252A34F6" w14:textId="6B0A08B4" w:rsidR="000131E2" w:rsidRPr="000131E2" w:rsidRDefault="000131E2" w:rsidP="000131E2">
            <w:pPr>
              <w:spacing w:before="40" w:after="40"/>
              <w:rPr>
                <w:rFonts w:eastAsia="바탕"/>
                <w:sz w:val="22"/>
                <w:szCs w:val="22"/>
                <w:lang w:val="en-GB" w:eastAsia="x-none"/>
              </w:rPr>
            </w:pPr>
            <w:r w:rsidRPr="002A54B7">
              <w:rPr>
                <w:color w:val="FF0000"/>
                <w:lang w:eastAsia="zh-CN"/>
              </w:rPr>
              <w:t>---------------- End of Text Proposal for TS 38.21</w:t>
            </w:r>
            <w:r>
              <w:rPr>
                <w:color w:val="FF0000"/>
                <w:lang w:eastAsia="zh-CN"/>
              </w:rPr>
              <w:t>5</w:t>
            </w:r>
            <w:r w:rsidRPr="002A54B7">
              <w:rPr>
                <w:color w:val="FF0000"/>
                <w:lang w:eastAsia="zh-CN"/>
              </w:rPr>
              <w:t xml:space="preserve"> ------------------------------</w:t>
            </w:r>
          </w:p>
        </w:tc>
      </w:tr>
    </w:tbl>
    <w:p w14:paraId="1910D338" w14:textId="77777777" w:rsidR="00316430" w:rsidRDefault="00316430" w:rsidP="003A2D37">
      <w:pPr>
        <w:spacing w:line="259" w:lineRule="auto"/>
        <w:jc w:val="both"/>
        <w:rPr>
          <w:rFonts w:ascii="Calibri" w:hAnsi="Calibri"/>
          <w:sz w:val="22"/>
          <w:szCs w:val="22"/>
        </w:rPr>
      </w:pPr>
    </w:p>
    <w:p w14:paraId="3035EAB8" w14:textId="0B64A2BF" w:rsidR="00316430" w:rsidRDefault="003B6892" w:rsidP="003A2D37">
      <w:pPr>
        <w:spacing w:line="259" w:lineRule="auto"/>
        <w:jc w:val="both"/>
        <w:rPr>
          <w:rFonts w:ascii="Calibri" w:hAnsi="Calibri"/>
          <w:sz w:val="22"/>
          <w:szCs w:val="22"/>
        </w:rPr>
      </w:pPr>
      <w:r>
        <w:rPr>
          <w:rFonts w:ascii="Calibri" w:hAnsi="Calibri" w:hint="eastAsia"/>
          <w:sz w:val="22"/>
          <w:szCs w:val="22"/>
        </w:rPr>
        <w:t>FL c</w:t>
      </w:r>
      <w:r>
        <w:rPr>
          <w:rFonts w:ascii="Calibri" w:hAnsi="Calibri"/>
          <w:sz w:val="22"/>
          <w:szCs w:val="22"/>
        </w:rPr>
        <w:t xml:space="preserve">hecked the description of </w:t>
      </w:r>
      <w:r>
        <w:rPr>
          <w:rFonts w:ascii="Calibri" w:hAnsi="Calibri" w:hint="eastAsia"/>
          <w:sz w:val="22"/>
          <w:szCs w:val="22"/>
        </w:rPr>
        <w:t xml:space="preserve">IE </w:t>
      </w:r>
      <w:r w:rsidRPr="003B6892">
        <w:rPr>
          <w:rFonts w:ascii="Calibri" w:hAnsi="Calibri"/>
          <w:sz w:val="22"/>
          <w:szCs w:val="22"/>
        </w:rPr>
        <w:t>sl-DefaultCBR-RandomSelection</w:t>
      </w:r>
      <w:r>
        <w:rPr>
          <w:rFonts w:ascii="Calibri" w:hAnsi="Calibri"/>
          <w:sz w:val="22"/>
          <w:szCs w:val="22"/>
        </w:rPr>
        <w:t xml:space="preserve"> in TS 38.331</w:t>
      </w:r>
      <w:r w:rsidR="00316430">
        <w:rPr>
          <w:rFonts w:ascii="Calibri" w:hAnsi="Calibri"/>
          <w:sz w:val="22"/>
          <w:szCs w:val="22"/>
        </w:rPr>
        <w:t xml:space="preserve"> (see details below)</w:t>
      </w:r>
      <w:r>
        <w:rPr>
          <w:rFonts w:ascii="Calibri" w:hAnsi="Calibri"/>
          <w:sz w:val="22"/>
          <w:szCs w:val="22"/>
        </w:rPr>
        <w:t xml:space="preserve"> and found that the </w:t>
      </w:r>
      <w:r w:rsidR="00182305">
        <w:rPr>
          <w:rFonts w:ascii="Calibri" w:hAnsi="Calibri"/>
          <w:sz w:val="22"/>
          <w:szCs w:val="22"/>
        </w:rPr>
        <w:t>cyan</w:t>
      </w:r>
      <w:r>
        <w:rPr>
          <w:rFonts w:ascii="Calibri" w:hAnsi="Calibri"/>
          <w:sz w:val="22"/>
          <w:szCs w:val="22"/>
        </w:rPr>
        <w:t xml:space="preserve"> marked part above is already clarified. So, from FL’s perspective, there is no need to endorse any additional CR for this aspect. </w:t>
      </w:r>
    </w:p>
    <w:p w14:paraId="337CC935" w14:textId="77777777" w:rsidR="00316430" w:rsidRDefault="00316430" w:rsidP="003A2D37">
      <w:pPr>
        <w:spacing w:line="259" w:lineRule="auto"/>
        <w:jc w:val="both"/>
        <w:rPr>
          <w:rFonts w:ascii="Calibri" w:hAnsi="Calibri"/>
          <w:sz w:val="22"/>
          <w:szCs w:val="22"/>
        </w:rPr>
      </w:pPr>
    </w:p>
    <w:tbl>
      <w:tblPr>
        <w:tblStyle w:val="af9"/>
        <w:tblW w:w="0" w:type="auto"/>
        <w:tblLook w:val="04A0" w:firstRow="1" w:lastRow="0" w:firstColumn="1" w:lastColumn="0" w:noHBand="0" w:noVBand="1"/>
      </w:tblPr>
      <w:tblGrid>
        <w:gridCol w:w="9926"/>
      </w:tblGrid>
      <w:tr w:rsidR="00316430" w14:paraId="4B23A8F4" w14:textId="77777777" w:rsidTr="008A2852">
        <w:tc>
          <w:tcPr>
            <w:tcW w:w="9926" w:type="dxa"/>
          </w:tcPr>
          <w:p w14:paraId="1D95179C" w14:textId="77777777" w:rsidR="00316430" w:rsidRPr="003A2D37" w:rsidRDefault="00316430" w:rsidP="008A2852">
            <w:pPr>
              <w:spacing w:line="259" w:lineRule="auto"/>
              <w:jc w:val="both"/>
              <w:rPr>
                <w:rFonts w:ascii="Arial" w:hAnsi="Arial" w:cs="Arial"/>
                <w:b/>
                <w:i/>
                <w:sz w:val="18"/>
                <w:szCs w:val="18"/>
                <w:lang w:eastAsia="en-GB"/>
              </w:rPr>
            </w:pPr>
            <w:r w:rsidRPr="003A2D37">
              <w:rPr>
                <w:rFonts w:ascii="Arial" w:hAnsi="Arial" w:cs="Arial"/>
                <w:b/>
                <w:i/>
                <w:sz w:val="18"/>
                <w:szCs w:val="18"/>
                <w:lang w:eastAsia="en-GB"/>
              </w:rPr>
              <w:t>sl-DefaultCBR-RandomSelection</w:t>
            </w:r>
          </w:p>
          <w:p w14:paraId="7BB78985" w14:textId="77777777" w:rsidR="00316430" w:rsidRPr="003A2D37" w:rsidRDefault="00316430" w:rsidP="008A2852">
            <w:pPr>
              <w:spacing w:line="259" w:lineRule="auto"/>
              <w:jc w:val="both"/>
              <w:rPr>
                <w:rFonts w:ascii="Arial" w:hAnsi="Arial" w:cs="Arial"/>
                <w:sz w:val="18"/>
                <w:szCs w:val="18"/>
              </w:rPr>
            </w:pPr>
            <w:r w:rsidRPr="003A2D37">
              <w:rPr>
                <w:rFonts w:ascii="Arial" w:hAnsi="Arial" w:cs="Arial"/>
                <w:sz w:val="18"/>
                <w:szCs w:val="18"/>
                <w:lang w:eastAsia="en-GB"/>
              </w:rPr>
              <w:t>Indicates default value of CBR measurement for a UE that performs random resource selection if no SL CBR measurement result over SL CBR measurement window, (see TS 38.214 [19], clause 8.1.6). Value 0 corresponds to 0, value 1 to 0.01, value 2 to 0.02, and so on.</w:t>
            </w:r>
          </w:p>
        </w:tc>
      </w:tr>
    </w:tbl>
    <w:p w14:paraId="32157960" w14:textId="77777777" w:rsidR="00316430" w:rsidRDefault="00316430" w:rsidP="00316430">
      <w:pPr>
        <w:spacing w:line="259" w:lineRule="auto"/>
        <w:jc w:val="both"/>
        <w:rPr>
          <w:rFonts w:ascii="Calibri" w:hAnsi="Calibri"/>
          <w:sz w:val="22"/>
          <w:szCs w:val="22"/>
        </w:rPr>
      </w:pPr>
    </w:p>
    <w:p w14:paraId="4AA69126" w14:textId="553FD70F" w:rsidR="003B6892" w:rsidRDefault="00316430" w:rsidP="003A2D37">
      <w:pPr>
        <w:spacing w:line="259" w:lineRule="auto"/>
        <w:jc w:val="both"/>
        <w:rPr>
          <w:rFonts w:ascii="Calibri" w:hAnsi="Calibri"/>
          <w:sz w:val="22"/>
          <w:szCs w:val="22"/>
        </w:rPr>
      </w:pPr>
      <w:r w:rsidRPr="00F55969">
        <w:rPr>
          <w:rFonts w:ascii="Calibri" w:hAnsi="Calibri"/>
          <w:sz w:val="22"/>
          <w:szCs w:val="22"/>
        </w:rPr>
        <w:t>Companies please provide their views</w:t>
      </w:r>
      <w:r>
        <w:rPr>
          <w:rFonts w:ascii="Calibri" w:hAnsi="Calibri"/>
          <w:sz w:val="22"/>
          <w:szCs w:val="22"/>
        </w:rPr>
        <w:t xml:space="preserve"> on </w:t>
      </w:r>
      <w:r>
        <w:rPr>
          <w:rFonts w:ascii="Calibri" w:hAnsi="Calibri" w:hint="eastAsia"/>
          <w:sz w:val="22"/>
          <w:szCs w:val="22"/>
        </w:rPr>
        <w:t>FL</w:t>
      </w:r>
      <w:r>
        <w:rPr>
          <w:rFonts w:ascii="Calibri" w:hAnsi="Calibri"/>
          <w:sz w:val="22"/>
          <w:szCs w:val="22"/>
        </w:rPr>
        <w:t>’s observation (e.g., whether they have the same or different opinions).</w:t>
      </w:r>
    </w:p>
    <w:p w14:paraId="2B4123F7" w14:textId="77777777" w:rsidR="000131E2" w:rsidRPr="002A54B7" w:rsidRDefault="000131E2" w:rsidP="000131E2">
      <w:pPr>
        <w:snapToGrid w:val="0"/>
        <w:spacing w:line="259" w:lineRule="auto"/>
        <w:jc w:val="both"/>
        <w:rPr>
          <w:rFonts w:ascii="Calibri" w:hAnsi="Calibri" w:cs="Calibri"/>
          <w:b/>
          <w:i/>
          <w:sz w:val="22"/>
          <w:szCs w:val="22"/>
        </w:rPr>
      </w:pPr>
    </w:p>
    <w:tbl>
      <w:tblPr>
        <w:tblStyle w:val="TableGrid30"/>
        <w:tblW w:w="9634" w:type="dxa"/>
        <w:tblLook w:val="04A0" w:firstRow="1" w:lastRow="0" w:firstColumn="1" w:lastColumn="0" w:noHBand="0" w:noVBand="1"/>
      </w:tblPr>
      <w:tblGrid>
        <w:gridCol w:w="1330"/>
        <w:gridCol w:w="1181"/>
        <w:gridCol w:w="7123"/>
      </w:tblGrid>
      <w:tr w:rsidR="000131E2" w:rsidRPr="002A54B7" w14:paraId="775E0CA4" w14:textId="77777777" w:rsidTr="008A2852">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659188F" w14:textId="77777777" w:rsidR="000131E2" w:rsidRPr="002A54B7" w:rsidRDefault="000131E2" w:rsidP="008A2852">
            <w:pPr>
              <w:spacing w:line="259" w:lineRule="auto"/>
              <w:jc w:val="both"/>
              <w:rPr>
                <w:rFonts w:ascii="Calibri" w:eastAsia="Times New Roman" w:hAnsi="Calibri" w:cs="Calibri"/>
                <w:b/>
                <w:sz w:val="22"/>
                <w:szCs w:val="22"/>
                <w:lang w:eastAsia="en-US"/>
              </w:rPr>
            </w:pPr>
            <w:r w:rsidRPr="002A54B7">
              <w:rPr>
                <w:rFonts w:ascii="Calibri" w:eastAsia="Times New Roman" w:hAnsi="Calibri" w:cs="Calibri"/>
                <w:b/>
                <w:sz w:val="22"/>
                <w:szCs w:val="22"/>
                <w:lang w:eastAsia="en-US"/>
              </w:rPr>
              <w:t>Company</w:t>
            </w:r>
          </w:p>
        </w:tc>
        <w:tc>
          <w:tcPr>
            <w:tcW w:w="118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30FF8D2" w14:textId="77777777" w:rsidR="000131E2" w:rsidRPr="002A54B7" w:rsidRDefault="000131E2" w:rsidP="008A2852">
            <w:pPr>
              <w:spacing w:line="259" w:lineRule="auto"/>
              <w:jc w:val="both"/>
              <w:rPr>
                <w:rFonts w:ascii="Calibri" w:eastAsia="Times New Roman" w:hAnsi="Calibri" w:cs="Calibri"/>
                <w:b/>
                <w:sz w:val="22"/>
                <w:szCs w:val="22"/>
                <w:lang w:eastAsia="zh-CN"/>
              </w:rPr>
            </w:pPr>
            <w:r w:rsidRPr="002A54B7">
              <w:rPr>
                <w:rFonts w:ascii="Calibri" w:eastAsia="Times New Roman" w:hAnsi="Calibri" w:cs="Calibri"/>
                <w:b/>
                <w:sz w:val="22"/>
                <w:szCs w:val="22"/>
                <w:lang w:eastAsia="zh-CN"/>
              </w:rPr>
              <w:t>Yes or not</w:t>
            </w:r>
          </w:p>
        </w:tc>
        <w:tc>
          <w:tcPr>
            <w:tcW w:w="7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6C96616" w14:textId="77777777" w:rsidR="000131E2" w:rsidRPr="002A54B7" w:rsidRDefault="000131E2" w:rsidP="008A2852">
            <w:pPr>
              <w:spacing w:line="259" w:lineRule="auto"/>
              <w:jc w:val="both"/>
              <w:rPr>
                <w:rFonts w:ascii="Calibri" w:eastAsia="Times New Roman" w:hAnsi="Calibri" w:cs="Calibri"/>
                <w:b/>
                <w:sz w:val="22"/>
                <w:szCs w:val="22"/>
                <w:lang w:eastAsia="zh-CN"/>
              </w:rPr>
            </w:pPr>
            <w:r w:rsidRPr="002A54B7">
              <w:rPr>
                <w:rFonts w:ascii="Calibri" w:eastAsia="Times New Roman" w:hAnsi="Calibri" w:cs="Calibri"/>
                <w:b/>
                <w:sz w:val="22"/>
                <w:szCs w:val="22"/>
                <w:lang w:eastAsia="zh-CN"/>
              </w:rPr>
              <w:t xml:space="preserve">Comments </w:t>
            </w:r>
            <w:r w:rsidRPr="002A54B7">
              <w:rPr>
                <w:rFonts w:ascii="Calibri" w:eastAsia="Times New Roman" w:hAnsi="Calibri"/>
                <w:b/>
                <w:sz w:val="22"/>
                <w:szCs w:val="22"/>
                <w:lang w:eastAsia="zh-CN"/>
              </w:rPr>
              <w:t xml:space="preserve">(including </w:t>
            </w:r>
            <w:r w:rsidRPr="002A54B7">
              <w:rPr>
                <w:rFonts w:ascii="Calibri" w:eastAsia="Times New Roman" w:hAnsi="Calibri"/>
                <w:b/>
                <w:color w:val="C00000"/>
                <w:sz w:val="22"/>
                <w:szCs w:val="22"/>
                <w:lang w:eastAsia="zh-CN"/>
              </w:rPr>
              <w:t>your suggested/modified wording if any</w:t>
            </w:r>
            <w:r w:rsidRPr="002A54B7">
              <w:rPr>
                <w:rFonts w:ascii="Calibri" w:eastAsia="Times New Roman" w:hAnsi="Calibri"/>
                <w:b/>
                <w:sz w:val="22"/>
                <w:szCs w:val="22"/>
                <w:lang w:eastAsia="zh-CN"/>
              </w:rPr>
              <w:t>)</w:t>
            </w:r>
          </w:p>
        </w:tc>
      </w:tr>
      <w:tr w:rsidR="00523F99" w:rsidRPr="002A54B7" w14:paraId="3BE89E5F" w14:textId="77777777" w:rsidTr="008A2852">
        <w:tc>
          <w:tcPr>
            <w:tcW w:w="1330" w:type="dxa"/>
            <w:tcBorders>
              <w:top w:val="single" w:sz="4" w:space="0" w:color="auto"/>
              <w:left w:val="single" w:sz="4" w:space="0" w:color="auto"/>
              <w:bottom w:val="single" w:sz="4" w:space="0" w:color="auto"/>
              <w:right w:val="single" w:sz="4" w:space="0" w:color="auto"/>
            </w:tcBorders>
          </w:tcPr>
          <w:p w14:paraId="6E17E7B0" w14:textId="5F0F171F" w:rsidR="00523F99" w:rsidRPr="00E37422" w:rsidRDefault="00523F99" w:rsidP="00523F99">
            <w:pPr>
              <w:spacing w:line="259" w:lineRule="auto"/>
              <w:rPr>
                <w:rFonts w:ascii="Calibri" w:eastAsia="DengXian" w:hAnsi="Calibri" w:cs="Calibri"/>
                <w:sz w:val="22"/>
                <w:szCs w:val="22"/>
                <w:lang w:eastAsia="zh-CN"/>
              </w:rPr>
            </w:pPr>
            <w:r>
              <w:rPr>
                <w:rFonts w:ascii="Calibri" w:eastAsia="DengXian" w:hAnsi="Calibri" w:cs="Calibri"/>
                <w:sz w:val="22"/>
                <w:szCs w:val="22"/>
                <w:lang w:eastAsia="zh-CN"/>
              </w:rPr>
              <w:t>Nokia, NSB</w:t>
            </w:r>
          </w:p>
        </w:tc>
        <w:tc>
          <w:tcPr>
            <w:tcW w:w="1181" w:type="dxa"/>
            <w:tcBorders>
              <w:top w:val="single" w:sz="4" w:space="0" w:color="auto"/>
              <w:left w:val="single" w:sz="4" w:space="0" w:color="auto"/>
              <w:bottom w:val="single" w:sz="4" w:space="0" w:color="auto"/>
              <w:right w:val="single" w:sz="4" w:space="0" w:color="auto"/>
            </w:tcBorders>
          </w:tcPr>
          <w:p w14:paraId="26202B5F" w14:textId="60F6DA06" w:rsidR="00523F99" w:rsidRPr="00E37422" w:rsidRDefault="00523F99" w:rsidP="00523F99">
            <w:pPr>
              <w:spacing w:line="259" w:lineRule="auto"/>
              <w:rPr>
                <w:rFonts w:ascii="Calibri" w:eastAsia="DengXian" w:hAnsi="Calibri" w:cs="Calibri"/>
                <w:sz w:val="22"/>
                <w:szCs w:val="22"/>
                <w:lang w:eastAsia="zh-CN"/>
              </w:rPr>
            </w:pPr>
            <w:r>
              <w:rPr>
                <w:rFonts w:ascii="Calibri" w:eastAsia="DengXian" w:hAnsi="Calibri" w:cs="Calibri"/>
                <w:sz w:val="22"/>
                <w:szCs w:val="22"/>
                <w:lang w:eastAsia="zh-CN"/>
              </w:rPr>
              <w:t>Yes</w:t>
            </w:r>
          </w:p>
        </w:tc>
        <w:tc>
          <w:tcPr>
            <w:tcW w:w="7123" w:type="dxa"/>
            <w:tcBorders>
              <w:top w:val="single" w:sz="4" w:space="0" w:color="auto"/>
              <w:left w:val="single" w:sz="4" w:space="0" w:color="auto"/>
              <w:bottom w:val="single" w:sz="4" w:space="0" w:color="auto"/>
              <w:right w:val="single" w:sz="4" w:space="0" w:color="auto"/>
            </w:tcBorders>
          </w:tcPr>
          <w:p w14:paraId="3B2CACA9" w14:textId="7917093E" w:rsidR="00523F99" w:rsidRPr="00E37422" w:rsidRDefault="00523F99" w:rsidP="00523F99">
            <w:pPr>
              <w:spacing w:line="259" w:lineRule="auto"/>
              <w:jc w:val="both"/>
              <w:rPr>
                <w:rFonts w:ascii="Calibri" w:eastAsia="DengXian" w:hAnsi="Calibri" w:cs="Calibri"/>
                <w:sz w:val="22"/>
                <w:szCs w:val="22"/>
                <w:lang w:eastAsia="zh-CN"/>
              </w:rPr>
            </w:pPr>
            <w:r>
              <w:rPr>
                <w:rFonts w:ascii="Calibri" w:eastAsia="DengXian" w:hAnsi="Calibri" w:cs="Calibri"/>
                <w:sz w:val="22"/>
                <w:szCs w:val="22"/>
                <w:lang w:eastAsia="zh-CN"/>
              </w:rPr>
              <w:t>It is somewhat inconsistent that for partial sensing, but not for random selection, use of (pre-)configured SL CBR value is mentioned in 38.215, but we can live with that inconsistency.</w:t>
            </w:r>
          </w:p>
        </w:tc>
      </w:tr>
      <w:tr w:rsidR="00523F99" w:rsidRPr="002A54B7" w14:paraId="49C3A02D" w14:textId="77777777" w:rsidTr="008A2852">
        <w:tc>
          <w:tcPr>
            <w:tcW w:w="1330" w:type="dxa"/>
            <w:tcBorders>
              <w:top w:val="single" w:sz="4" w:space="0" w:color="auto"/>
              <w:left w:val="single" w:sz="4" w:space="0" w:color="auto"/>
              <w:bottom w:val="single" w:sz="4" w:space="0" w:color="auto"/>
              <w:right w:val="single" w:sz="4" w:space="0" w:color="auto"/>
            </w:tcBorders>
          </w:tcPr>
          <w:p w14:paraId="66106738" w14:textId="2A1BA849" w:rsidR="00523F99" w:rsidRPr="00E37422" w:rsidRDefault="00B57ABE" w:rsidP="00523F99">
            <w:pPr>
              <w:spacing w:line="259" w:lineRule="auto"/>
              <w:rPr>
                <w:rFonts w:ascii="Calibri" w:eastAsia="Times New Roman" w:hAnsi="Calibri" w:cs="Calibri"/>
                <w:sz w:val="22"/>
                <w:szCs w:val="22"/>
                <w:lang w:eastAsia="en-US"/>
              </w:rPr>
            </w:pPr>
            <w:r>
              <w:rPr>
                <w:rFonts w:ascii="Calibri" w:eastAsia="Times New Roman" w:hAnsi="Calibri" w:cs="Calibri"/>
                <w:sz w:val="22"/>
                <w:szCs w:val="22"/>
                <w:lang w:eastAsia="en-US"/>
              </w:rPr>
              <w:t>Intel</w:t>
            </w:r>
          </w:p>
        </w:tc>
        <w:tc>
          <w:tcPr>
            <w:tcW w:w="1181" w:type="dxa"/>
            <w:tcBorders>
              <w:top w:val="single" w:sz="4" w:space="0" w:color="auto"/>
              <w:left w:val="single" w:sz="4" w:space="0" w:color="auto"/>
              <w:bottom w:val="single" w:sz="4" w:space="0" w:color="auto"/>
              <w:right w:val="single" w:sz="4" w:space="0" w:color="auto"/>
            </w:tcBorders>
          </w:tcPr>
          <w:p w14:paraId="1E54BED7" w14:textId="37BBB950" w:rsidR="00523F99" w:rsidRPr="00E37422" w:rsidRDefault="00B57ABE" w:rsidP="00523F99">
            <w:pPr>
              <w:spacing w:line="259" w:lineRule="auto"/>
              <w:rPr>
                <w:rFonts w:ascii="Calibri" w:eastAsia="DengXian" w:hAnsi="Calibri" w:cs="Calibri"/>
                <w:sz w:val="22"/>
                <w:szCs w:val="22"/>
                <w:lang w:eastAsia="zh-CN"/>
              </w:rPr>
            </w:pPr>
            <w:r>
              <w:rPr>
                <w:rFonts w:ascii="Calibri" w:eastAsia="DengXian" w:hAnsi="Calibri" w:cs="Calibri"/>
                <w:sz w:val="22"/>
                <w:szCs w:val="22"/>
                <w:lang w:eastAsia="zh-CN"/>
              </w:rPr>
              <w:t>No</w:t>
            </w:r>
          </w:p>
        </w:tc>
        <w:tc>
          <w:tcPr>
            <w:tcW w:w="7123" w:type="dxa"/>
            <w:tcBorders>
              <w:top w:val="single" w:sz="4" w:space="0" w:color="auto"/>
              <w:left w:val="single" w:sz="4" w:space="0" w:color="auto"/>
              <w:bottom w:val="single" w:sz="4" w:space="0" w:color="auto"/>
              <w:right w:val="single" w:sz="4" w:space="0" w:color="auto"/>
            </w:tcBorders>
          </w:tcPr>
          <w:p w14:paraId="000B6D13" w14:textId="77777777" w:rsidR="00523F99" w:rsidRDefault="00B57ABE" w:rsidP="00523F99">
            <w:pPr>
              <w:spacing w:line="259" w:lineRule="auto"/>
              <w:jc w:val="both"/>
              <w:rPr>
                <w:rFonts w:ascii="Calibri" w:eastAsia="DengXian" w:hAnsi="Calibri" w:cs="Calibri"/>
                <w:sz w:val="22"/>
                <w:szCs w:val="22"/>
                <w:lang w:eastAsia="zh-CN"/>
              </w:rPr>
            </w:pPr>
            <w:r>
              <w:rPr>
                <w:rFonts w:ascii="Calibri" w:eastAsia="DengXian" w:hAnsi="Calibri" w:cs="Calibri"/>
                <w:sz w:val="22"/>
                <w:szCs w:val="22"/>
                <w:lang w:eastAsia="zh-CN"/>
              </w:rPr>
              <w:t>Sorry for missing earlier rounds, but we cannot see arguments why current text is correct. Our understanding that the parameters names are missing since at the time the spec was written there was no available parameter name, but now we can refer to them as it is usually done.</w:t>
            </w:r>
          </w:p>
          <w:p w14:paraId="74E73141" w14:textId="77777777" w:rsidR="00B57ABE" w:rsidRDefault="00B57ABE" w:rsidP="00523F99">
            <w:pPr>
              <w:spacing w:line="259" w:lineRule="auto"/>
              <w:jc w:val="both"/>
              <w:rPr>
                <w:rFonts w:ascii="Calibri" w:eastAsia="DengXian" w:hAnsi="Calibri" w:cs="Calibri"/>
                <w:sz w:val="22"/>
                <w:szCs w:val="22"/>
                <w:lang w:eastAsia="zh-CN"/>
              </w:rPr>
            </w:pPr>
            <w:r>
              <w:rPr>
                <w:rFonts w:ascii="Calibri" w:eastAsia="DengXian" w:hAnsi="Calibri" w:cs="Calibri"/>
                <w:sz w:val="22"/>
                <w:szCs w:val="22"/>
                <w:lang w:eastAsia="zh-CN"/>
              </w:rPr>
              <w:t>Even if parameters are not referred, it is inconsistent to only mention the behavior for partial sensing and ignore the behavior for random selection. Leaving it only as part of description in 331 is incomplete. We prefer to clearly describe both partial sensing and random selection cases.</w:t>
            </w:r>
          </w:p>
          <w:p w14:paraId="0D9C1D53" w14:textId="4A863CF1" w:rsidR="005A3A47" w:rsidRDefault="00BE108A" w:rsidP="00523F99">
            <w:pPr>
              <w:spacing w:line="259" w:lineRule="auto"/>
              <w:jc w:val="both"/>
              <w:rPr>
                <w:rFonts w:ascii="Calibri" w:eastAsia="DengXian" w:hAnsi="Calibri" w:cs="Calibri"/>
                <w:sz w:val="22"/>
                <w:szCs w:val="22"/>
                <w:lang w:eastAsia="zh-CN"/>
              </w:rPr>
            </w:pPr>
            <w:r>
              <w:rPr>
                <w:rFonts w:ascii="Calibri" w:eastAsia="DengXian" w:hAnsi="Calibri" w:cs="Calibri"/>
                <w:sz w:val="22"/>
                <w:szCs w:val="22"/>
                <w:lang w:eastAsia="zh-CN"/>
              </w:rPr>
              <w:t xml:space="preserve">We propose </w:t>
            </w:r>
            <w:r w:rsidR="002A0F4C">
              <w:rPr>
                <w:rFonts w:ascii="Calibri" w:eastAsia="DengXian" w:hAnsi="Calibri" w:cs="Calibri"/>
                <w:sz w:val="22"/>
                <w:szCs w:val="22"/>
                <w:lang w:eastAsia="zh-CN"/>
              </w:rPr>
              <w:t xml:space="preserve">to adopt the </w:t>
            </w:r>
            <w:r w:rsidR="00B57ABE">
              <w:rPr>
                <w:rFonts w:ascii="Calibri" w:eastAsia="DengXian" w:hAnsi="Calibri" w:cs="Calibri"/>
                <w:sz w:val="22"/>
                <w:szCs w:val="22"/>
                <w:lang w:eastAsia="zh-CN"/>
              </w:rPr>
              <w:t xml:space="preserve">version </w:t>
            </w:r>
            <w:r w:rsidR="003A1D91">
              <w:rPr>
                <w:rFonts w:ascii="Calibri" w:eastAsia="DengXian" w:hAnsi="Calibri" w:cs="Calibri"/>
                <w:sz w:val="22"/>
                <w:szCs w:val="22"/>
                <w:lang w:eastAsia="zh-CN"/>
              </w:rPr>
              <w:t xml:space="preserve">presented after the first round which incorporates </w:t>
            </w:r>
            <w:r>
              <w:rPr>
                <w:rFonts w:ascii="Calibri" w:eastAsia="DengXian" w:hAnsi="Calibri" w:cs="Calibri"/>
                <w:sz w:val="22"/>
                <w:szCs w:val="22"/>
                <w:lang w:eastAsia="zh-CN"/>
              </w:rPr>
              <w:t xml:space="preserve">all </w:t>
            </w:r>
            <w:r w:rsidR="002A0F4C">
              <w:rPr>
                <w:rFonts w:ascii="Calibri" w:eastAsia="DengXian" w:hAnsi="Calibri" w:cs="Calibri"/>
                <w:sz w:val="22"/>
                <w:szCs w:val="22"/>
                <w:lang w:eastAsia="zh-CN"/>
              </w:rPr>
              <w:t>edits</w:t>
            </w:r>
            <w:r>
              <w:rPr>
                <w:rFonts w:ascii="Calibri" w:eastAsia="DengXian" w:hAnsi="Calibri" w:cs="Calibri"/>
                <w:sz w:val="22"/>
                <w:szCs w:val="22"/>
                <w:lang w:eastAsia="zh-CN"/>
              </w:rPr>
              <w:t xml:space="preserve">, </w:t>
            </w:r>
            <w:r w:rsidR="00F03D4D">
              <w:rPr>
                <w:rFonts w:ascii="Calibri" w:eastAsia="DengXian" w:hAnsi="Calibri" w:cs="Calibri"/>
                <w:sz w:val="22"/>
                <w:szCs w:val="22"/>
                <w:lang w:eastAsia="zh-CN"/>
              </w:rPr>
              <w:t>and</w:t>
            </w:r>
            <w:r>
              <w:rPr>
                <w:rFonts w:ascii="Calibri" w:eastAsia="DengXian" w:hAnsi="Calibri" w:cs="Calibri"/>
                <w:sz w:val="22"/>
                <w:szCs w:val="22"/>
                <w:lang w:eastAsia="zh-CN"/>
              </w:rPr>
              <w:t xml:space="preserve"> adding the condition on partial sensing as mentioned by Nokia / Qualcomm</w:t>
            </w:r>
            <w:r w:rsidR="002A0F4C">
              <w:rPr>
                <w:rFonts w:ascii="Calibri" w:eastAsia="DengXian" w:hAnsi="Calibri" w:cs="Calibri"/>
                <w:sz w:val="22"/>
                <w:szCs w:val="22"/>
                <w:lang w:eastAsia="zh-CN"/>
              </w:rPr>
              <w:t>:</w:t>
            </w:r>
          </w:p>
          <w:p w14:paraId="073857A2" w14:textId="77777777" w:rsidR="003A1D91" w:rsidRDefault="003A1D91" w:rsidP="00523F99">
            <w:pPr>
              <w:spacing w:line="259" w:lineRule="auto"/>
              <w:jc w:val="both"/>
              <w:rPr>
                <w:rFonts w:ascii="Calibri" w:eastAsia="DengXian" w:hAnsi="Calibri" w:cs="Calibri"/>
                <w:sz w:val="22"/>
                <w:szCs w:val="22"/>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82"/>
              <w:gridCol w:w="5515"/>
            </w:tblGrid>
            <w:tr w:rsidR="003A1D91" w:rsidRPr="00AC405A" w14:paraId="260E2743" w14:textId="77777777" w:rsidTr="007C57A8">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7D8E697A" w14:textId="77777777" w:rsidR="003A1D91" w:rsidRPr="00AC405A" w:rsidRDefault="003A1D91" w:rsidP="003A1D91">
                  <w:pPr>
                    <w:keepNext/>
                    <w:keepLines/>
                    <w:overflowPunct w:val="0"/>
                    <w:autoSpaceDE w:val="0"/>
                    <w:autoSpaceDN w:val="0"/>
                    <w:adjustRightInd w:val="0"/>
                    <w:textAlignment w:val="baseline"/>
                    <w:rPr>
                      <w:rFonts w:ascii="Arial" w:eastAsia="Times New Roman" w:hAnsi="Arial"/>
                      <w:b/>
                      <w:sz w:val="18"/>
                      <w:szCs w:val="20"/>
                      <w:lang w:val="en-GB" w:eastAsia="en-GB"/>
                    </w:rPr>
                  </w:pPr>
                  <w:r w:rsidRPr="00AC405A">
                    <w:rPr>
                      <w:rFonts w:ascii="Arial" w:eastAsia="Times New Roman" w:hAnsi="Arial"/>
                      <w:b/>
                      <w:sz w:val="18"/>
                      <w:szCs w:val="20"/>
                      <w:lang w:val="en-GB" w:eastAsia="en-GB"/>
                    </w:rPr>
                    <w:lastRenderedPageBreak/>
                    <w:t>Definition</w:t>
                  </w:r>
                </w:p>
              </w:tc>
              <w:tc>
                <w:tcPr>
                  <w:tcW w:w="3998" w:type="pct"/>
                  <w:tcBorders>
                    <w:top w:val="single" w:sz="4" w:space="0" w:color="auto"/>
                    <w:left w:val="single" w:sz="4" w:space="0" w:color="auto"/>
                    <w:bottom w:val="single" w:sz="4" w:space="0" w:color="auto"/>
                    <w:right w:val="single" w:sz="4" w:space="0" w:color="auto"/>
                  </w:tcBorders>
                  <w:hideMark/>
                </w:tcPr>
                <w:p w14:paraId="5B715672" w14:textId="247081AD" w:rsidR="003A1D91" w:rsidRPr="00AC405A" w:rsidRDefault="003A1D91" w:rsidP="003A1D91">
                  <w:pPr>
                    <w:keepNext/>
                    <w:keepLines/>
                    <w:overflowPunct w:val="0"/>
                    <w:autoSpaceDE w:val="0"/>
                    <w:autoSpaceDN w:val="0"/>
                    <w:adjustRightInd w:val="0"/>
                    <w:jc w:val="both"/>
                    <w:textAlignment w:val="baseline"/>
                    <w:rPr>
                      <w:rFonts w:ascii="Arial" w:eastAsia="Times New Roman" w:hAnsi="Arial" w:cs="Arial"/>
                      <w:sz w:val="18"/>
                      <w:szCs w:val="18"/>
                      <w:lang w:val="en-GB"/>
                    </w:rPr>
                  </w:pPr>
                  <w:r w:rsidRPr="00AC405A">
                    <w:rPr>
                      <w:rFonts w:ascii="Arial" w:eastAsia="Times New Roman" w:hAnsi="Arial"/>
                      <w:sz w:val="18"/>
                      <w:szCs w:val="20"/>
                      <w:lang w:val="en-GB" w:eastAsia="en-US"/>
                    </w:rPr>
                    <w:t xml:space="preserve">SL Channel Busy Ratio (SL CBR) measured in slot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 is defined as the portion of sub-channels in the resource pool whose SL RSSI measured by the UE exceed a (pre-)configured threshold</w:t>
                  </w:r>
                  <w:ins w:id="92" w:author="Panteleev, Sergey" w:date="2023-09-29T14:00:00Z">
                    <w:r w:rsidRPr="00AC405A">
                      <w:rPr>
                        <w:rFonts w:ascii="Arial" w:eastAsia="Times New Roman" w:hAnsi="Arial"/>
                        <w:sz w:val="18"/>
                        <w:szCs w:val="20"/>
                        <w:lang w:val="en-GB" w:eastAsia="en-US"/>
                      </w:rPr>
                      <w:t xml:space="preserve"> provided by the higher layer parameter</w:t>
                    </w:r>
                  </w:ins>
                  <w:r w:rsidRPr="00AC405A">
                    <w:rPr>
                      <w:rFonts w:ascii="Arial" w:eastAsia="Times New Roman" w:hAnsi="Arial"/>
                      <w:sz w:val="18"/>
                      <w:szCs w:val="20"/>
                      <w:lang w:val="en-GB" w:eastAsia="en-US"/>
                    </w:rPr>
                    <w:t xml:space="preserve"> </w:t>
                  </w:r>
                  <w:ins w:id="93" w:author="Panteleev, Sergey" w:date="2023-09-29T14:00:00Z">
                    <w:r w:rsidRPr="00AC405A">
                      <w:rPr>
                        <w:rFonts w:ascii="Arial" w:eastAsia="Times New Roman" w:hAnsi="Arial"/>
                        <w:i/>
                        <w:iCs/>
                        <w:sz w:val="18"/>
                        <w:szCs w:val="20"/>
                        <w:lang w:val="en-GB" w:eastAsia="en-US"/>
                      </w:rPr>
                      <w:t>sl-ThreshS-RSSI-CBR-r16</w:t>
                    </w:r>
                    <w:r w:rsidRPr="00AC405A">
                      <w:rPr>
                        <w:rFonts w:ascii="Arial" w:eastAsia="Times New Roman" w:hAnsi="Arial"/>
                        <w:sz w:val="18"/>
                        <w:szCs w:val="20"/>
                        <w:lang w:val="en-GB" w:eastAsia="en-US"/>
                      </w:rPr>
                      <w:t xml:space="preserve"> </w:t>
                    </w:r>
                  </w:ins>
                  <w:r w:rsidRPr="00AC405A">
                    <w:rPr>
                      <w:rFonts w:ascii="Arial" w:eastAsia="Times New Roman" w:hAnsi="Arial"/>
                      <w:sz w:val="18"/>
                      <w:szCs w:val="20"/>
                      <w:lang w:val="en-GB" w:eastAsia="en-US"/>
                    </w:rPr>
                    <w:t>sensed over a CBR measurement window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-1], wherein </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is equal to 100 or 100</w:t>
                  </w:r>
                  <w:r w:rsidRPr="00AC405A">
                    <w:rPr>
                      <w:rFonts w:ascii="Arial" w:eastAsia="Times New Roman" w:hAnsi="Arial" w:cs="Arial"/>
                      <w:sz w:val="18"/>
                      <w:szCs w:val="20"/>
                      <w:lang w:val="en-GB" w:eastAsia="en-US"/>
                    </w:rPr>
                    <w:t>·</w:t>
                  </w:r>
                  <w:r w:rsidRPr="00AC405A">
                    <w:rPr>
                      <w:rFonts w:ascii="Arial" w:eastAsia="Times New Roman" w:hAnsi="Arial"/>
                      <w:sz w:val="18"/>
                      <w:szCs w:val="20"/>
                      <w:lang w:val="en-GB" w:eastAsia="en-US"/>
                    </w:rPr>
                    <w:t>2</w:t>
                  </w:r>
                  <w:r w:rsidRPr="00AC405A">
                    <w:rPr>
                      <w:rFonts w:ascii="Arial" w:eastAsia="Times New Roman" w:hAnsi="Arial" w:cs="Arial"/>
                      <w:sz w:val="18"/>
                      <w:szCs w:val="20"/>
                      <w:vertAlign w:val="superscript"/>
                      <w:lang w:val="en-GB" w:eastAsia="en-US"/>
                    </w:rPr>
                    <w:t>µ</w:t>
                  </w:r>
                  <w:r w:rsidRPr="00AC405A">
                    <w:rPr>
                      <w:rFonts w:ascii="Arial" w:eastAsia="Times New Roman" w:hAnsi="Arial"/>
                      <w:sz w:val="18"/>
                      <w:szCs w:val="20"/>
                      <w:lang w:val="en-GB" w:eastAsia="en-US"/>
                    </w:rPr>
                    <w:t xml:space="preserve"> slots,</w:t>
                  </w:r>
                  <w:r w:rsidRPr="00AC405A">
                    <w:rPr>
                      <w:rFonts w:ascii="Arial" w:eastAsia="Times New Roman" w:hAnsi="Arial"/>
                      <w:iCs/>
                      <w:sz w:val="18"/>
                      <w:szCs w:val="20"/>
                      <w:lang w:val="en-GB"/>
                    </w:rPr>
                    <w:t xml:space="preserve"> </w:t>
                  </w:r>
                  <w:r w:rsidRPr="00AC405A">
                    <w:rPr>
                      <w:rFonts w:ascii="Arial" w:eastAsia="Times New Roman" w:hAnsi="Arial"/>
                      <w:sz w:val="18"/>
                      <w:szCs w:val="20"/>
                      <w:lang w:val="en-GB" w:eastAsia="en-US"/>
                    </w:rPr>
                    <w:t xml:space="preserve">according to higher layer parameter </w:t>
                  </w:r>
                  <w:r w:rsidRPr="00AC405A">
                    <w:rPr>
                      <w:rFonts w:ascii="Arial" w:eastAsia="Times New Roman" w:hAnsi="Arial"/>
                      <w:i/>
                      <w:iCs/>
                      <w:sz w:val="18"/>
                      <w:szCs w:val="20"/>
                      <w:lang w:val="en-GB" w:eastAsia="en-US"/>
                    </w:rPr>
                    <w:t>sl-TimeWindowSizeCBR</w:t>
                  </w:r>
                  <w:r w:rsidRPr="00AC405A">
                    <w:rPr>
                      <w:rFonts w:ascii="Arial" w:eastAsia="Times New Roman" w:hAnsi="Arial"/>
                      <w:sz w:val="18"/>
                      <w:szCs w:val="20"/>
                      <w:lang w:val="en-GB" w:eastAsia="en-US"/>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w:t>
                  </w:r>
                  <w:r w:rsidRPr="00543B51">
                    <w:rPr>
                      <w:rFonts w:ascii="Arial" w:eastAsia="Times New Roman" w:hAnsi="Arial"/>
                      <w:sz w:val="18"/>
                      <w:szCs w:val="20"/>
                      <w:highlight w:val="yellow"/>
                      <w:lang w:val="en-GB" w:eastAsia="en-US"/>
                    </w:rPr>
                    <w:t>.</w:t>
                  </w:r>
                  <w:ins w:id="94" w:author="Panteleev, Sergey" w:date="2023-10-11T14:54:00Z">
                    <w:r w:rsidRPr="00543B51">
                      <w:rPr>
                        <w:rFonts w:ascii="Arial" w:eastAsia="Times New Roman" w:hAnsi="Arial"/>
                        <w:sz w:val="18"/>
                        <w:szCs w:val="20"/>
                        <w:highlight w:val="yellow"/>
                        <w:lang w:val="en-GB" w:eastAsia="en-US"/>
                      </w:rPr>
                      <w:t xml:space="preserve"> When UE perform</w:t>
                    </w:r>
                  </w:ins>
                  <w:ins w:id="95" w:author="Panteleev, Sergey" w:date="2023-10-11T14:57:00Z">
                    <w:r w:rsidR="00046326">
                      <w:rPr>
                        <w:rFonts w:ascii="Arial" w:eastAsia="Times New Roman" w:hAnsi="Arial"/>
                        <w:sz w:val="18"/>
                        <w:szCs w:val="20"/>
                        <w:highlight w:val="yellow"/>
                        <w:lang w:val="en-GB" w:eastAsia="en-US"/>
                      </w:rPr>
                      <w:t>s</w:t>
                    </w:r>
                  </w:ins>
                  <w:ins w:id="96" w:author="Panteleev, Sergey" w:date="2023-10-11T14:54:00Z">
                    <w:r w:rsidRPr="00543B51">
                      <w:rPr>
                        <w:rFonts w:ascii="Arial" w:eastAsia="Times New Roman" w:hAnsi="Arial"/>
                        <w:sz w:val="18"/>
                        <w:szCs w:val="20"/>
                        <w:highlight w:val="yellow"/>
                        <w:lang w:val="en-GB" w:eastAsia="en-US"/>
                      </w:rPr>
                      <w:t xml:space="preserve"> partial sensing,</w:t>
                    </w:r>
                  </w:ins>
                  <w:r w:rsidRPr="00AC405A">
                    <w:rPr>
                      <w:rFonts w:ascii="Arial" w:eastAsia="Times New Roman" w:hAnsi="Arial"/>
                      <w:sz w:val="18"/>
                      <w:szCs w:val="20"/>
                      <w:lang w:val="en-GB" w:eastAsia="en-US"/>
                    </w:rPr>
                    <w:t xml:space="preserve"> </w:t>
                  </w:r>
                  <w:del w:id="97" w:author="Panteleev, Sergey" w:date="2023-10-11T14:54:00Z">
                    <w:r w:rsidRPr="00AC405A" w:rsidDel="003A1D91">
                      <w:rPr>
                        <w:rFonts w:ascii="Arial" w:eastAsia="Times New Roman" w:hAnsi="Arial"/>
                        <w:sz w:val="18"/>
                        <w:szCs w:val="20"/>
                        <w:lang w:val="en-GB" w:eastAsia="en-US"/>
                      </w:rPr>
                      <w:delText>I</w:delText>
                    </w:r>
                  </w:del>
                  <w:ins w:id="98" w:author="Panteleev, Sergey" w:date="2023-10-11T14:54:00Z">
                    <w:r>
                      <w:rPr>
                        <w:rFonts w:ascii="Arial" w:eastAsia="Times New Roman" w:hAnsi="Arial"/>
                        <w:sz w:val="18"/>
                        <w:szCs w:val="20"/>
                        <w:lang w:val="en-GB" w:eastAsia="en-US"/>
                      </w:rPr>
                      <w:t>i</w:t>
                    </w:r>
                  </w:ins>
                  <w:r w:rsidRPr="00AC405A">
                    <w:rPr>
                      <w:rFonts w:ascii="Arial" w:eastAsia="Times New Roman" w:hAnsi="Arial"/>
                      <w:sz w:val="18"/>
                      <w:szCs w:val="20"/>
                      <w:lang w:val="en-GB" w:eastAsia="en-US"/>
                    </w:rPr>
                    <w:t>f the number of SL RSSI measurement slots within the CBR measurement window is below a (pre-)configured threshold</w:t>
                  </w:r>
                  <w:ins w:id="99" w:author="Panteleev, Sergey" w:date="2023-09-29T13:55:00Z">
                    <w:r w:rsidRPr="00AC405A">
                      <w:rPr>
                        <w:rFonts w:ascii="Arial" w:eastAsia="Times New Roman" w:hAnsi="Arial"/>
                        <w:sz w:val="18"/>
                        <w:szCs w:val="20"/>
                        <w:lang w:val="en-GB" w:eastAsia="en-US"/>
                      </w:rPr>
                      <w:t xml:space="preserve"> provided by </w:t>
                    </w:r>
                  </w:ins>
                  <w:ins w:id="100" w:author="Panteleev, Sergey" w:date="2023-09-29T13:56:00Z">
                    <w:r w:rsidRPr="00AC405A">
                      <w:rPr>
                        <w:rFonts w:ascii="Arial" w:eastAsia="Times New Roman" w:hAnsi="Arial"/>
                        <w:sz w:val="18"/>
                        <w:szCs w:val="20"/>
                        <w:lang w:val="en-GB" w:eastAsia="en-US"/>
                      </w:rPr>
                      <w:t xml:space="preserve">the </w:t>
                    </w:r>
                  </w:ins>
                  <w:ins w:id="101" w:author="Panteleev, Sergey" w:date="2023-09-29T13:55:00Z">
                    <w:r w:rsidRPr="00AC405A">
                      <w:rPr>
                        <w:rFonts w:ascii="Arial" w:eastAsia="Times New Roman" w:hAnsi="Arial"/>
                        <w:sz w:val="18"/>
                        <w:szCs w:val="20"/>
                        <w:lang w:val="en-GB" w:eastAsia="en-US"/>
                      </w:rPr>
                      <w:t>higher layer parameter</w:t>
                    </w:r>
                  </w:ins>
                  <w:r w:rsidRPr="00AC405A">
                    <w:rPr>
                      <w:rFonts w:ascii="Arial" w:eastAsia="Times New Roman" w:hAnsi="Arial"/>
                      <w:sz w:val="18"/>
                      <w:szCs w:val="20"/>
                      <w:lang w:val="en-GB" w:eastAsia="en-US"/>
                    </w:rPr>
                    <w:t xml:space="preserve"> </w:t>
                  </w:r>
                  <w:ins w:id="102" w:author="Panteleev, Sergey" w:date="2023-09-29T13:43:00Z">
                    <w:r w:rsidRPr="00AC405A">
                      <w:rPr>
                        <w:rFonts w:ascii="Arial" w:eastAsia="Times New Roman" w:hAnsi="Arial"/>
                        <w:i/>
                        <w:iCs/>
                        <w:sz w:val="18"/>
                        <w:szCs w:val="20"/>
                        <w:lang w:val="en-GB" w:eastAsia="en-US"/>
                      </w:rPr>
                      <w:t>sl-MinNumRssiMeasurementSlots</w:t>
                    </w:r>
                  </w:ins>
                  <w:r w:rsidRPr="00AC405A">
                    <w:rPr>
                      <w:rFonts w:ascii="Arial" w:eastAsia="Times New Roman" w:hAnsi="Arial"/>
                      <w:sz w:val="18"/>
                      <w:szCs w:val="20"/>
                      <w:lang w:val="en-GB" w:eastAsia="en-US"/>
                    </w:rPr>
                    <w:t>, a (pre-)configured SL CBR value</w:t>
                  </w:r>
                  <w:ins w:id="103" w:author="Panteleev, Sergey" w:date="2023-09-29T13:56:00Z">
                    <w:r w:rsidRPr="00AC405A">
                      <w:rPr>
                        <w:rFonts w:ascii="Arial" w:eastAsia="Times New Roman" w:hAnsi="Arial"/>
                        <w:sz w:val="18"/>
                        <w:szCs w:val="20"/>
                        <w:lang w:val="en-GB" w:eastAsia="en-US"/>
                      </w:rPr>
                      <w:t xml:space="preserve"> provided by the higher layer parameter</w:t>
                    </w:r>
                  </w:ins>
                  <w:r w:rsidRPr="00AC405A">
                    <w:rPr>
                      <w:rFonts w:ascii="Arial" w:eastAsia="Times New Roman" w:hAnsi="Arial"/>
                      <w:sz w:val="18"/>
                      <w:szCs w:val="20"/>
                      <w:lang w:val="en-GB" w:eastAsia="en-US"/>
                    </w:rPr>
                    <w:t xml:space="preserve"> </w:t>
                  </w:r>
                  <w:ins w:id="104" w:author="Panteleev, Sergey" w:date="2023-09-29T13:44:00Z">
                    <w:r w:rsidRPr="00AC405A">
                      <w:rPr>
                        <w:rFonts w:ascii="Arial" w:eastAsia="Times New Roman" w:hAnsi="Arial"/>
                        <w:i/>
                        <w:iCs/>
                        <w:sz w:val="18"/>
                        <w:szCs w:val="20"/>
                        <w:lang w:val="en-GB" w:eastAsia="en-US"/>
                      </w:rPr>
                      <w:t>sl-DefaultCBR-PartialSensing</w:t>
                    </w:r>
                    <w:r w:rsidRPr="00AC405A">
                      <w:rPr>
                        <w:rFonts w:ascii="Arial" w:eastAsia="Times New Roman" w:hAnsi="Arial"/>
                        <w:sz w:val="18"/>
                        <w:szCs w:val="20"/>
                        <w:lang w:val="en-GB" w:eastAsia="en-US"/>
                      </w:rPr>
                      <w:t xml:space="preserve"> </w:t>
                    </w:r>
                  </w:ins>
                  <w:r w:rsidRPr="00AC405A">
                    <w:rPr>
                      <w:rFonts w:ascii="Arial" w:eastAsia="Times New Roman" w:hAnsi="Arial"/>
                      <w:sz w:val="18"/>
                      <w:szCs w:val="20"/>
                      <w:lang w:val="en-GB" w:eastAsia="en-US"/>
                    </w:rPr>
                    <w:t>is used.</w:t>
                  </w:r>
                  <w:ins w:id="105" w:author="Panteleev, Sergey" w:date="2023-09-29T14:10:00Z">
                    <w:r w:rsidRPr="00AC405A">
                      <w:rPr>
                        <w:rFonts w:ascii="Arial" w:eastAsia="Times New Roman" w:hAnsi="Arial"/>
                        <w:sz w:val="18"/>
                        <w:szCs w:val="20"/>
                        <w:lang w:val="en-GB" w:eastAsia="en-US"/>
                      </w:rPr>
                      <w:t xml:space="preserve"> When UE performs random resource selection and </w:t>
                    </w:r>
                  </w:ins>
                  <w:ins w:id="106" w:author="Panteleev, Sergey" w:date="2023-09-29T14:11:00Z">
                    <w:r w:rsidRPr="00AC405A">
                      <w:rPr>
                        <w:rFonts w:ascii="Arial" w:eastAsia="Times New Roman" w:hAnsi="Arial"/>
                        <w:sz w:val="18"/>
                        <w:szCs w:val="20"/>
                        <w:lang w:val="en-GB" w:eastAsia="en-US"/>
                      </w:rPr>
                      <w:t xml:space="preserve">there is </w:t>
                    </w:r>
                  </w:ins>
                  <w:ins w:id="107" w:author="Panteleev, Sergey" w:date="2023-09-29T14:10:00Z">
                    <w:r w:rsidRPr="00AC405A">
                      <w:rPr>
                        <w:rFonts w:ascii="Arial" w:eastAsia="Times New Roman" w:hAnsi="Arial"/>
                        <w:sz w:val="18"/>
                        <w:szCs w:val="20"/>
                        <w:lang w:val="en-GB" w:eastAsia="en-US"/>
                      </w:rPr>
                      <w:t>no SL CBR measurement result over SL CBR measurement window</w:t>
                    </w:r>
                  </w:ins>
                  <w:ins w:id="108" w:author="Panteleev, Sergey" w:date="2023-09-29T14:11:00Z">
                    <w:r w:rsidRPr="00AC405A">
                      <w:rPr>
                        <w:rFonts w:ascii="Arial" w:eastAsia="Times New Roman" w:hAnsi="Arial"/>
                        <w:sz w:val="18"/>
                        <w:szCs w:val="20"/>
                        <w:lang w:val="en-GB" w:eastAsia="en-US"/>
                      </w:rPr>
                      <w:t xml:space="preserve">, a (pre-)configured SL CBR value provided by the higher layer parameter </w:t>
                    </w:r>
                  </w:ins>
                  <w:ins w:id="109" w:author="Panteleev, Sergey" w:date="2023-09-29T14:12:00Z">
                    <w:r w:rsidRPr="00AC405A">
                      <w:rPr>
                        <w:rFonts w:ascii="Arial" w:eastAsia="Times New Roman" w:hAnsi="Arial"/>
                        <w:i/>
                        <w:iCs/>
                        <w:sz w:val="18"/>
                        <w:szCs w:val="20"/>
                        <w:lang w:val="en-GB" w:eastAsia="en-US"/>
                      </w:rPr>
                      <w:t>sl-DefaultCBR-RandomSelection</w:t>
                    </w:r>
                  </w:ins>
                  <w:ins w:id="110" w:author="Panteleev, Sergey" w:date="2023-09-29T14:11:00Z">
                    <w:r w:rsidRPr="00AC405A">
                      <w:rPr>
                        <w:rFonts w:ascii="Arial" w:eastAsia="Times New Roman" w:hAnsi="Arial"/>
                        <w:sz w:val="18"/>
                        <w:szCs w:val="20"/>
                        <w:lang w:val="en-GB" w:eastAsia="en-US"/>
                      </w:rPr>
                      <w:t xml:space="preserve"> is used</w:t>
                    </w:r>
                  </w:ins>
                  <w:ins w:id="111" w:author="Panteleev, Sergey" w:date="2023-09-29T14:12:00Z">
                    <w:r w:rsidRPr="00AC405A">
                      <w:rPr>
                        <w:rFonts w:ascii="Arial" w:eastAsia="Times New Roman" w:hAnsi="Arial"/>
                        <w:sz w:val="18"/>
                        <w:szCs w:val="20"/>
                        <w:lang w:val="en-GB" w:eastAsia="en-US"/>
                      </w:rPr>
                      <w:t>.</w:t>
                    </w:r>
                  </w:ins>
                </w:p>
              </w:tc>
            </w:tr>
          </w:tbl>
          <w:p w14:paraId="3429FC5F" w14:textId="26493546" w:rsidR="002A0F4C" w:rsidRPr="00E37422" w:rsidRDefault="002A0F4C" w:rsidP="003A1D91">
            <w:pPr>
              <w:spacing w:line="259" w:lineRule="auto"/>
              <w:jc w:val="both"/>
              <w:rPr>
                <w:rFonts w:ascii="Calibri" w:eastAsia="DengXian" w:hAnsi="Calibri" w:cs="Calibri"/>
                <w:sz w:val="22"/>
                <w:szCs w:val="22"/>
                <w:lang w:eastAsia="zh-CN"/>
              </w:rPr>
            </w:pPr>
          </w:p>
        </w:tc>
      </w:tr>
    </w:tbl>
    <w:p w14:paraId="5249C60A" w14:textId="37282401" w:rsidR="000131E2" w:rsidRDefault="000131E2" w:rsidP="000131E2">
      <w:pPr>
        <w:snapToGrid w:val="0"/>
        <w:spacing w:line="259" w:lineRule="auto"/>
        <w:jc w:val="both"/>
        <w:rPr>
          <w:sz w:val="22"/>
          <w:szCs w:val="22"/>
        </w:rPr>
      </w:pPr>
    </w:p>
    <w:p w14:paraId="19FA0452" w14:textId="27847BFB" w:rsidR="00F61716" w:rsidRDefault="00F61716" w:rsidP="000131E2">
      <w:pPr>
        <w:snapToGrid w:val="0"/>
        <w:spacing w:line="259" w:lineRule="auto"/>
        <w:jc w:val="both"/>
        <w:rPr>
          <w:sz w:val="22"/>
          <w:szCs w:val="22"/>
        </w:rPr>
      </w:pPr>
    </w:p>
    <w:p w14:paraId="6CBA6DB6" w14:textId="3BE1D151" w:rsidR="00F61716" w:rsidRPr="00091C19" w:rsidRDefault="00F61716" w:rsidP="00F6171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Round </w:t>
      </w:r>
      <w:r>
        <w:rPr>
          <w:rFonts w:ascii="Arial" w:hAnsi="Arial" w:cs="Arial" w:hint="eastAsia"/>
          <w:sz w:val="32"/>
          <w:szCs w:val="32"/>
          <w:lang w:eastAsia="ko-KR"/>
        </w:rPr>
        <w:t>3</w:t>
      </w:r>
    </w:p>
    <w:p w14:paraId="5FDC14E7" w14:textId="501ABE53" w:rsidR="00F379E0" w:rsidRDefault="00F61716" w:rsidP="00B117DD">
      <w:pPr>
        <w:spacing w:line="259" w:lineRule="auto"/>
        <w:jc w:val="both"/>
        <w:rPr>
          <w:rFonts w:ascii="Calibri" w:hAnsi="Calibri"/>
          <w:sz w:val="22"/>
          <w:szCs w:val="22"/>
        </w:rPr>
      </w:pPr>
      <w:r>
        <w:rPr>
          <w:rFonts w:ascii="Calibri" w:hAnsi="Calibri"/>
          <w:b/>
          <w:sz w:val="22"/>
          <w:szCs w:val="22"/>
        </w:rPr>
        <w:t>[</w:t>
      </w:r>
      <w:r w:rsidRPr="002A54B7">
        <w:rPr>
          <w:rFonts w:ascii="Calibri" w:hAnsi="Calibri"/>
          <w:b/>
          <w:sz w:val="22"/>
          <w:szCs w:val="22"/>
        </w:rPr>
        <w:t>Question #1]:</w:t>
      </w:r>
      <w:r w:rsidRPr="002A54B7">
        <w:rPr>
          <w:rFonts w:ascii="Calibri" w:hAnsi="Calibri"/>
          <w:sz w:val="22"/>
          <w:szCs w:val="22"/>
        </w:rPr>
        <w:t xml:space="preserve"> </w:t>
      </w:r>
      <w:r w:rsidR="00F379E0" w:rsidRPr="002A54B7">
        <w:rPr>
          <w:rFonts w:ascii="Calibri" w:hAnsi="Calibri"/>
          <w:sz w:val="22"/>
          <w:szCs w:val="22"/>
        </w:rPr>
        <w:t xml:space="preserve">Companies please provide their views on whether </w:t>
      </w:r>
      <w:r w:rsidR="00F379E0">
        <w:rPr>
          <w:rFonts w:ascii="Calibri" w:hAnsi="Calibri"/>
          <w:sz w:val="22"/>
          <w:szCs w:val="22"/>
        </w:rPr>
        <w:t>“Rel-1</w:t>
      </w:r>
      <w:r w:rsidR="00490950">
        <w:rPr>
          <w:rFonts w:ascii="Calibri" w:hAnsi="Calibri" w:hint="eastAsia"/>
          <w:sz w:val="22"/>
          <w:szCs w:val="22"/>
        </w:rPr>
        <w:t>6</w:t>
      </w:r>
      <w:r w:rsidR="00F379E0">
        <w:rPr>
          <w:rFonts w:ascii="Calibri" w:hAnsi="Calibri"/>
          <w:sz w:val="22"/>
          <w:szCs w:val="22"/>
        </w:rPr>
        <w:t xml:space="preserve"> CR”</w:t>
      </w:r>
      <w:r w:rsidR="00B117DD">
        <w:rPr>
          <w:rFonts w:ascii="Calibri" w:hAnsi="Calibri"/>
          <w:sz w:val="22"/>
          <w:szCs w:val="22"/>
        </w:rPr>
        <w:t xml:space="preserve"> </w:t>
      </w:r>
      <w:r w:rsidR="00B117DD">
        <w:rPr>
          <w:rFonts w:ascii="Calibri" w:hAnsi="Calibri" w:hint="eastAsia"/>
          <w:sz w:val="22"/>
          <w:szCs w:val="22"/>
        </w:rPr>
        <w:t>and</w:t>
      </w:r>
      <w:r w:rsidR="00B117DD">
        <w:rPr>
          <w:rFonts w:ascii="Calibri" w:hAnsi="Calibri"/>
          <w:sz w:val="22"/>
          <w:szCs w:val="22"/>
        </w:rPr>
        <w:t xml:space="preserve"> </w:t>
      </w:r>
      <w:r w:rsidR="00F379E0">
        <w:rPr>
          <w:rFonts w:ascii="Calibri" w:hAnsi="Calibri"/>
          <w:sz w:val="22"/>
          <w:szCs w:val="22"/>
        </w:rPr>
        <w:t>“Rel-1</w:t>
      </w:r>
      <w:r w:rsidR="00490950">
        <w:rPr>
          <w:rFonts w:ascii="Calibri" w:hAnsi="Calibri" w:hint="eastAsia"/>
          <w:sz w:val="22"/>
          <w:szCs w:val="22"/>
        </w:rPr>
        <w:t>7</w:t>
      </w:r>
      <w:r w:rsidR="00F379E0">
        <w:rPr>
          <w:rFonts w:ascii="Calibri" w:hAnsi="Calibri"/>
          <w:sz w:val="22"/>
          <w:szCs w:val="22"/>
        </w:rPr>
        <w:t xml:space="preserve"> CR</w:t>
      </w:r>
      <w:r w:rsidR="00490950">
        <w:rPr>
          <w:rFonts w:ascii="Calibri" w:hAnsi="Calibri" w:hint="eastAsia"/>
          <w:sz w:val="22"/>
          <w:szCs w:val="22"/>
        </w:rPr>
        <w:t>/Rel-18</w:t>
      </w:r>
      <w:r w:rsidR="00490950">
        <w:rPr>
          <w:rFonts w:ascii="Calibri" w:hAnsi="Calibri"/>
          <w:sz w:val="22"/>
          <w:szCs w:val="22"/>
        </w:rPr>
        <w:t xml:space="preserve"> </w:t>
      </w:r>
      <w:r w:rsidR="00490950">
        <w:rPr>
          <w:rFonts w:ascii="Calibri" w:hAnsi="Calibri" w:hint="eastAsia"/>
          <w:sz w:val="22"/>
          <w:szCs w:val="22"/>
        </w:rPr>
        <w:t>CR</w:t>
      </w:r>
      <w:r w:rsidR="00F379E0">
        <w:rPr>
          <w:rFonts w:ascii="Calibri" w:hAnsi="Calibri"/>
          <w:sz w:val="22"/>
          <w:szCs w:val="22"/>
        </w:rPr>
        <w:t xml:space="preserve"> (i.e., Mirror CR</w:t>
      </w:r>
      <w:r w:rsidR="00490950">
        <w:rPr>
          <w:rFonts w:ascii="Calibri" w:hAnsi="Calibri" w:hint="eastAsia"/>
          <w:sz w:val="22"/>
          <w:szCs w:val="22"/>
        </w:rPr>
        <w:t>s</w:t>
      </w:r>
      <w:r w:rsidR="00F379E0">
        <w:rPr>
          <w:rFonts w:ascii="Calibri" w:hAnsi="Calibri"/>
          <w:sz w:val="22"/>
          <w:szCs w:val="22"/>
        </w:rPr>
        <w:t xml:space="preserve"> of Rel-1</w:t>
      </w:r>
      <w:r w:rsidR="00490950">
        <w:rPr>
          <w:rFonts w:ascii="Calibri" w:hAnsi="Calibri" w:hint="eastAsia"/>
          <w:sz w:val="22"/>
          <w:szCs w:val="22"/>
        </w:rPr>
        <w:t>6</w:t>
      </w:r>
      <w:r w:rsidR="00F379E0">
        <w:rPr>
          <w:rFonts w:ascii="Calibri" w:hAnsi="Calibri"/>
          <w:sz w:val="22"/>
          <w:szCs w:val="22"/>
        </w:rPr>
        <w:t xml:space="preserve"> CR)” in the folder below are</w:t>
      </w:r>
      <w:r w:rsidR="00F379E0">
        <w:rPr>
          <w:rFonts w:ascii="Calibri" w:hAnsi="Calibri" w:hint="eastAsia"/>
          <w:sz w:val="22"/>
          <w:szCs w:val="22"/>
        </w:rPr>
        <w:t xml:space="preserve"> </w:t>
      </w:r>
      <w:r w:rsidR="00F379E0" w:rsidRPr="002A54B7">
        <w:rPr>
          <w:rFonts w:ascii="Calibri" w:hAnsi="Calibri"/>
          <w:sz w:val="22"/>
          <w:szCs w:val="22"/>
        </w:rPr>
        <w:t>acceptable.</w:t>
      </w:r>
      <w:r w:rsidR="00F379E0">
        <w:rPr>
          <w:rFonts w:ascii="Calibri" w:hAnsi="Calibri"/>
          <w:sz w:val="22"/>
          <w:szCs w:val="22"/>
        </w:rPr>
        <w:t xml:space="preserve"> Note that these </w:t>
      </w:r>
      <w:r w:rsidR="00490950">
        <w:rPr>
          <w:rFonts w:ascii="Calibri" w:hAnsi="Calibri" w:hint="eastAsia"/>
          <w:sz w:val="22"/>
          <w:szCs w:val="22"/>
        </w:rPr>
        <w:t>three</w:t>
      </w:r>
      <w:r w:rsidR="00F379E0">
        <w:rPr>
          <w:rFonts w:ascii="Calibri" w:hAnsi="Calibri"/>
          <w:sz w:val="22"/>
          <w:szCs w:val="22"/>
        </w:rPr>
        <w:t xml:space="preserve"> CRs are made based on the agreement of </w:t>
      </w:r>
      <w:r w:rsidR="00490950">
        <w:rPr>
          <w:rFonts w:ascii="Calibri" w:hAnsi="Calibri" w:hint="eastAsia"/>
          <w:sz w:val="22"/>
          <w:szCs w:val="22"/>
        </w:rPr>
        <w:t>Thursday</w:t>
      </w:r>
      <w:r w:rsidR="00490950">
        <w:rPr>
          <w:rFonts w:ascii="Calibri" w:hAnsi="Calibri"/>
          <w:sz w:val="22"/>
          <w:szCs w:val="22"/>
        </w:rPr>
        <w:t>’</w:t>
      </w:r>
      <w:r w:rsidR="00490950">
        <w:rPr>
          <w:rFonts w:ascii="Calibri" w:hAnsi="Calibri" w:hint="eastAsia"/>
          <w:sz w:val="22"/>
          <w:szCs w:val="22"/>
        </w:rPr>
        <w:t>s</w:t>
      </w:r>
      <w:r w:rsidR="00490950">
        <w:rPr>
          <w:rFonts w:ascii="Calibri" w:hAnsi="Calibri"/>
          <w:sz w:val="22"/>
          <w:szCs w:val="22"/>
        </w:rPr>
        <w:t xml:space="preserve"> </w:t>
      </w:r>
      <w:r w:rsidR="00F379E0">
        <w:rPr>
          <w:rFonts w:ascii="Calibri" w:hAnsi="Calibri"/>
          <w:sz w:val="22"/>
          <w:szCs w:val="22"/>
        </w:rPr>
        <w:t>online session (see details in Section 5.1)</w:t>
      </w:r>
      <w:r w:rsidR="00B117DD">
        <w:rPr>
          <w:rFonts w:ascii="Calibri" w:hAnsi="Calibri" w:hint="eastAsia"/>
          <w:sz w:val="22"/>
          <w:szCs w:val="22"/>
        </w:rPr>
        <w:t>,</w:t>
      </w:r>
      <w:r w:rsidR="00B117DD">
        <w:rPr>
          <w:rFonts w:ascii="Calibri" w:hAnsi="Calibri"/>
          <w:sz w:val="22"/>
          <w:szCs w:val="22"/>
        </w:rPr>
        <w:t xml:space="preserve"> </w:t>
      </w:r>
      <w:r w:rsidR="00B117DD">
        <w:rPr>
          <w:rFonts w:ascii="Calibri" w:hAnsi="Calibri" w:hint="eastAsia"/>
          <w:sz w:val="22"/>
          <w:szCs w:val="22"/>
        </w:rPr>
        <w:t>and</w:t>
      </w:r>
      <w:r w:rsidR="00B117DD">
        <w:rPr>
          <w:rFonts w:ascii="Calibri" w:hAnsi="Calibri"/>
          <w:sz w:val="22"/>
          <w:szCs w:val="22"/>
        </w:rPr>
        <w:t xml:space="preserve"> “Rel-1</w:t>
      </w:r>
      <w:r w:rsidR="00B117DD">
        <w:rPr>
          <w:rFonts w:ascii="Calibri" w:hAnsi="Calibri" w:hint="eastAsia"/>
          <w:sz w:val="22"/>
          <w:szCs w:val="22"/>
        </w:rPr>
        <w:t>7</w:t>
      </w:r>
      <w:r w:rsidR="00B117DD">
        <w:rPr>
          <w:rFonts w:ascii="Calibri" w:hAnsi="Calibri"/>
          <w:sz w:val="22"/>
          <w:szCs w:val="22"/>
        </w:rPr>
        <w:t xml:space="preserve"> CR</w:t>
      </w:r>
      <w:r w:rsidR="00B117DD">
        <w:rPr>
          <w:rFonts w:ascii="Calibri" w:hAnsi="Calibri" w:hint="eastAsia"/>
          <w:sz w:val="22"/>
          <w:szCs w:val="22"/>
        </w:rPr>
        <w:t>/Rel-18</w:t>
      </w:r>
      <w:r w:rsidR="00B117DD">
        <w:rPr>
          <w:rFonts w:ascii="Calibri" w:hAnsi="Calibri"/>
          <w:sz w:val="22"/>
          <w:szCs w:val="22"/>
        </w:rPr>
        <w:t xml:space="preserve"> (i.e., Mirror CR</w:t>
      </w:r>
      <w:r w:rsidR="00B117DD">
        <w:rPr>
          <w:rFonts w:ascii="Calibri" w:hAnsi="Calibri" w:hint="eastAsia"/>
          <w:sz w:val="22"/>
          <w:szCs w:val="22"/>
        </w:rPr>
        <w:t>s</w:t>
      </w:r>
      <w:r w:rsidR="00B117DD">
        <w:rPr>
          <w:rFonts w:ascii="Calibri" w:hAnsi="Calibri"/>
          <w:sz w:val="22"/>
          <w:szCs w:val="22"/>
        </w:rPr>
        <w:t xml:space="preserve"> of Rel-1</w:t>
      </w:r>
      <w:r w:rsidR="00B117DD">
        <w:rPr>
          <w:rFonts w:ascii="Calibri" w:hAnsi="Calibri" w:hint="eastAsia"/>
          <w:sz w:val="22"/>
          <w:szCs w:val="22"/>
        </w:rPr>
        <w:t>6</w:t>
      </w:r>
      <w:r w:rsidR="00B117DD">
        <w:rPr>
          <w:rFonts w:ascii="Calibri" w:hAnsi="Calibri"/>
          <w:sz w:val="22"/>
          <w:szCs w:val="22"/>
        </w:rPr>
        <w:t xml:space="preserve"> CR)” </w:t>
      </w:r>
      <w:r w:rsidR="00B117DD">
        <w:rPr>
          <w:rFonts w:ascii="Calibri" w:hAnsi="Calibri" w:hint="eastAsia"/>
          <w:sz w:val="22"/>
          <w:szCs w:val="22"/>
        </w:rPr>
        <w:t>are</w:t>
      </w:r>
      <w:r w:rsidR="00B117DD">
        <w:rPr>
          <w:rFonts w:ascii="Calibri" w:hAnsi="Calibri"/>
          <w:sz w:val="22"/>
          <w:szCs w:val="22"/>
        </w:rPr>
        <w:t xml:space="preserve"> </w:t>
      </w:r>
      <w:r w:rsidR="00B117DD">
        <w:rPr>
          <w:rFonts w:ascii="Calibri" w:hAnsi="Calibri" w:hint="eastAsia"/>
          <w:sz w:val="22"/>
          <w:szCs w:val="22"/>
        </w:rPr>
        <w:t>prepared</w:t>
      </w:r>
      <w:r w:rsidR="00B117DD">
        <w:rPr>
          <w:rFonts w:ascii="Calibri" w:hAnsi="Calibri"/>
          <w:sz w:val="22"/>
          <w:szCs w:val="22"/>
        </w:rPr>
        <w:t xml:space="preserve"> because </w:t>
      </w:r>
      <w:r w:rsidR="00B117DD">
        <w:rPr>
          <w:rFonts w:ascii="Calibri" w:hAnsi="Calibri" w:hint="eastAsia"/>
          <w:sz w:val="22"/>
          <w:szCs w:val="22"/>
        </w:rPr>
        <w:t>the</w:t>
      </w:r>
      <w:r w:rsidR="00B117DD">
        <w:rPr>
          <w:rFonts w:ascii="Calibri" w:hAnsi="Calibri"/>
          <w:sz w:val="22"/>
          <w:szCs w:val="22"/>
        </w:rPr>
        <w:t xml:space="preserve"> </w:t>
      </w:r>
      <w:r w:rsidR="00B117DD">
        <w:rPr>
          <w:rFonts w:ascii="Calibri" w:hAnsi="Calibri" w:hint="eastAsia"/>
          <w:sz w:val="22"/>
          <w:szCs w:val="22"/>
        </w:rPr>
        <w:t>added</w:t>
      </w:r>
      <w:r w:rsidR="00B117DD">
        <w:rPr>
          <w:rFonts w:ascii="Calibri" w:hAnsi="Calibri"/>
          <w:sz w:val="22"/>
          <w:szCs w:val="22"/>
        </w:rPr>
        <w:t xml:space="preserve"> </w:t>
      </w:r>
      <w:r w:rsidR="00B117DD">
        <w:rPr>
          <w:rFonts w:ascii="Calibri" w:hAnsi="Calibri" w:hint="eastAsia"/>
          <w:sz w:val="22"/>
          <w:szCs w:val="22"/>
        </w:rPr>
        <w:t>part</w:t>
      </w:r>
      <w:r w:rsidR="00B117DD">
        <w:rPr>
          <w:rFonts w:ascii="Calibri" w:hAnsi="Calibri"/>
          <w:sz w:val="22"/>
          <w:szCs w:val="22"/>
        </w:rPr>
        <w:t xml:space="preserve"> </w:t>
      </w:r>
      <w:r w:rsidR="00B117DD">
        <w:rPr>
          <w:rFonts w:ascii="Calibri" w:hAnsi="Calibri" w:hint="eastAsia"/>
          <w:sz w:val="22"/>
          <w:szCs w:val="22"/>
        </w:rPr>
        <w:t>of</w:t>
      </w:r>
      <w:r w:rsidR="00B117DD">
        <w:rPr>
          <w:rFonts w:ascii="Calibri" w:hAnsi="Calibri"/>
          <w:sz w:val="22"/>
          <w:szCs w:val="22"/>
        </w:rPr>
        <w:t xml:space="preserve"> “</w:t>
      </w:r>
      <w:r w:rsidR="00B117DD" w:rsidRPr="00B117DD">
        <w:rPr>
          <w:rFonts w:ascii="Calibri" w:hAnsi="Calibri"/>
          <w:color w:val="FF0000"/>
          <w:sz w:val="22"/>
          <w:szCs w:val="22"/>
        </w:rPr>
        <w:t>provided by the higher layer parameter sl-ThreshS-RSSI-CBR</w:t>
      </w:r>
      <w:r w:rsidR="00B117DD">
        <w:rPr>
          <w:rFonts w:ascii="Calibri" w:hAnsi="Calibri"/>
          <w:sz w:val="22"/>
          <w:szCs w:val="22"/>
        </w:rPr>
        <w:t xml:space="preserve">” </w:t>
      </w:r>
      <w:r w:rsidR="00B117DD">
        <w:rPr>
          <w:rFonts w:ascii="Calibri" w:hAnsi="Calibri" w:hint="eastAsia"/>
          <w:sz w:val="22"/>
          <w:szCs w:val="22"/>
        </w:rPr>
        <w:t>is</w:t>
      </w:r>
      <w:r w:rsidR="00B117DD">
        <w:rPr>
          <w:rFonts w:ascii="Calibri" w:hAnsi="Calibri"/>
          <w:sz w:val="22"/>
          <w:szCs w:val="22"/>
        </w:rPr>
        <w:t xml:space="preserve"> </w:t>
      </w:r>
      <w:r w:rsidR="00243924">
        <w:rPr>
          <w:rFonts w:ascii="Calibri" w:hAnsi="Calibri" w:hint="eastAsia"/>
          <w:sz w:val="22"/>
          <w:szCs w:val="22"/>
        </w:rPr>
        <w:t>also</w:t>
      </w:r>
      <w:r w:rsidR="00243924">
        <w:rPr>
          <w:rFonts w:ascii="Calibri" w:hAnsi="Calibri"/>
          <w:sz w:val="22"/>
          <w:szCs w:val="22"/>
        </w:rPr>
        <w:t xml:space="preserve"> </w:t>
      </w:r>
      <w:r w:rsidR="00B117DD">
        <w:rPr>
          <w:rFonts w:ascii="Calibri" w:hAnsi="Calibri" w:hint="eastAsia"/>
          <w:sz w:val="22"/>
          <w:szCs w:val="22"/>
        </w:rPr>
        <w:t>related</w:t>
      </w:r>
      <w:r w:rsidR="00B117DD">
        <w:rPr>
          <w:rFonts w:ascii="Calibri" w:hAnsi="Calibri"/>
          <w:sz w:val="22"/>
          <w:szCs w:val="22"/>
        </w:rPr>
        <w:t xml:space="preserve"> </w:t>
      </w:r>
      <w:r w:rsidR="00B117DD">
        <w:rPr>
          <w:rFonts w:ascii="Calibri" w:hAnsi="Calibri" w:hint="eastAsia"/>
          <w:sz w:val="22"/>
          <w:szCs w:val="22"/>
        </w:rPr>
        <w:t>to</w:t>
      </w:r>
      <w:r w:rsidR="00B117DD">
        <w:rPr>
          <w:rFonts w:ascii="Calibri" w:hAnsi="Calibri"/>
          <w:sz w:val="22"/>
          <w:szCs w:val="22"/>
        </w:rPr>
        <w:t xml:space="preserve"> </w:t>
      </w:r>
      <w:r w:rsidR="00B117DD">
        <w:rPr>
          <w:rFonts w:ascii="Calibri" w:hAnsi="Calibri" w:hint="eastAsia"/>
          <w:sz w:val="22"/>
          <w:szCs w:val="22"/>
        </w:rPr>
        <w:t>Rel-16</w:t>
      </w:r>
      <w:r w:rsidR="00B117DD">
        <w:rPr>
          <w:rFonts w:ascii="Calibri" w:hAnsi="Calibri"/>
          <w:sz w:val="22"/>
          <w:szCs w:val="22"/>
        </w:rPr>
        <w:t xml:space="preserve"> </w:t>
      </w:r>
      <w:r w:rsidR="00B117DD">
        <w:rPr>
          <w:rFonts w:ascii="Calibri" w:hAnsi="Calibri" w:hint="eastAsia"/>
          <w:sz w:val="22"/>
          <w:szCs w:val="22"/>
        </w:rPr>
        <w:t>SL</w:t>
      </w:r>
      <w:r w:rsidR="00B117DD">
        <w:rPr>
          <w:rFonts w:ascii="Calibri" w:hAnsi="Calibri"/>
          <w:sz w:val="22"/>
          <w:szCs w:val="22"/>
        </w:rPr>
        <w:t xml:space="preserve"> </w:t>
      </w:r>
      <w:r w:rsidR="00B117DD">
        <w:rPr>
          <w:rFonts w:ascii="Calibri" w:hAnsi="Calibri" w:hint="eastAsia"/>
          <w:sz w:val="22"/>
          <w:szCs w:val="22"/>
        </w:rPr>
        <w:t>operation.</w:t>
      </w:r>
    </w:p>
    <w:p w14:paraId="712395A0" w14:textId="7D2FFF00" w:rsidR="004B6A6E" w:rsidRDefault="004B6A6E" w:rsidP="00B117DD">
      <w:pPr>
        <w:spacing w:line="259" w:lineRule="auto"/>
        <w:jc w:val="both"/>
        <w:rPr>
          <w:rFonts w:ascii="Calibri" w:hAnsi="Calibri"/>
          <w:sz w:val="22"/>
          <w:szCs w:val="22"/>
        </w:rPr>
      </w:pPr>
    </w:p>
    <w:p w14:paraId="3556A826" w14:textId="3987F1C0" w:rsidR="004B6A6E" w:rsidRDefault="004B6A6E" w:rsidP="00B117DD">
      <w:pPr>
        <w:spacing w:line="259" w:lineRule="auto"/>
        <w:jc w:val="both"/>
        <w:rPr>
          <w:rFonts w:ascii="Calibri" w:hAnsi="Calibri"/>
          <w:sz w:val="22"/>
          <w:szCs w:val="22"/>
        </w:rPr>
      </w:pPr>
      <w:r>
        <w:rPr>
          <w:rFonts w:ascii="Calibri" w:hAnsi="Calibri" w:hint="eastAsia"/>
          <w:sz w:val="22"/>
          <w:szCs w:val="22"/>
        </w:rPr>
        <w:t>(1)</w:t>
      </w:r>
      <w:r>
        <w:rPr>
          <w:rFonts w:ascii="Calibri" w:hAnsi="Calibri"/>
          <w:sz w:val="22"/>
          <w:szCs w:val="22"/>
        </w:rPr>
        <w:t xml:space="preserve"> Rel-1</w:t>
      </w:r>
      <w:r>
        <w:rPr>
          <w:rFonts w:ascii="Calibri" w:hAnsi="Calibri" w:hint="eastAsia"/>
          <w:sz w:val="22"/>
          <w:szCs w:val="22"/>
        </w:rPr>
        <w:t>6</w:t>
      </w:r>
      <w:r>
        <w:rPr>
          <w:rFonts w:ascii="Calibri" w:hAnsi="Calibri"/>
          <w:sz w:val="22"/>
          <w:szCs w:val="22"/>
        </w:rPr>
        <w:t xml:space="preserve"> CR</w:t>
      </w:r>
    </w:p>
    <w:p w14:paraId="0586BF18" w14:textId="4C0F560C" w:rsidR="004B6A6E" w:rsidRDefault="00173F5E" w:rsidP="00F379E0">
      <w:pPr>
        <w:spacing w:line="259" w:lineRule="auto"/>
        <w:jc w:val="both"/>
        <w:rPr>
          <w:rFonts w:asciiTheme="minorHAnsi" w:hAnsiTheme="minorHAnsi" w:cstheme="minorHAnsi"/>
          <w:sz w:val="22"/>
          <w:szCs w:val="22"/>
        </w:rPr>
      </w:pPr>
      <w:hyperlink r:id="rId14" w:history="1">
        <w:r w:rsidR="004B6A6E" w:rsidRPr="004B6A6E">
          <w:rPr>
            <w:rStyle w:val="aff2"/>
            <w:rFonts w:asciiTheme="minorHAnsi" w:hAnsiTheme="minorHAnsi" w:cstheme="minorHAnsi"/>
            <w:sz w:val="22"/>
            <w:szCs w:val="22"/>
          </w:rPr>
          <w:t>http://10.10.10.10/ftp/RAN/RAN1/Inbox/drafts/7.2(NR_R17_Maint)/NR_SL_enh/Round_3/R1-23xxxxx%20Rel-16%20Correction%20on%20SL%20RSSI%20measurement%20threshold%20related%20parameter%20name.docx</w:t>
        </w:r>
      </w:hyperlink>
    </w:p>
    <w:p w14:paraId="0364D5D1" w14:textId="4E6B6307" w:rsidR="004B6A6E" w:rsidRDefault="004B6A6E" w:rsidP="00F379E0">
      <w:pPr>
        <w:spacing w:line="259" w:lineRule="auto"/>
        <w:jc w:val="both"/>
        <w:rPr>
          <w:rFonts w:asciiTheme="minorHAnsi" w:hAnsiTheme="minorHAnsi" w:cstheme="minorHAnsi"/>
          <w:sz w:val="22"/>
          <w:szCs w:val="22"/>
        </w:rPr>
      </w:pPr>
    </w:p>
    <w:p w14:paraId="3A3A61AA" w14:textId="1FA83A51" w:rsidR="004B6A6E" w:rsidRDefault="004B6A6E" w:rsidP="004B6A6E">
      <w:pPr>
        <w:spacing w:line="259" w:lineRule="auto"/>
        <w:jc w:val="both"/>
        <w:rPr>
          <w:rFonts w:ascii="Calibri" w:hAnsi="Calibri"/>
          <w:sz w:val="22"/>
          <w:szCs w:val="22"/>
        </w:rPr>
      </w:pPr>
      <w:r>
        <w:rPr>
          <w:rFonts w:ascii="Calibri" w:hAnsi="Calibri" w:hint="eastAsia"/>
          <w:sz w:val="22"/>
          <w:szCs w:val="22"/>
        </w:rPr>
        <w:t>(2)</w:t>
      </w:r>
      <w:r>
        <w:rPr>
          <w:rFonts w:ascii="Calibri" w:hAnsi="Calibri"/>
          <w:sz w:val="22"/>
          <w:szCs w:val="22"/>
        </w:rPr>
        <w:t xml:space="preserve"> Rel-1</w:t>
      </w:r>
      <w:r>
        <w:rPr>
          <w:rFonts w:ascii="Calibri" w:hAnsi="Calibri" w:hint="eastAsia"/>
          <w:sz w:val="22"/>
          <w:szCs w:val="22"/>
        </w:rPr>
        <w:t>7</w:t>
      </w:r>
      <w:r>
        <w:rPr>
          <w:rFonts w:ascii="Calibri" w:hAnsi="Calibri"/>
          <w:sz w:val="22"/>
          <w:szCs w:val="22"/>
        </w:rPr>
        <w:t xml:space="preserve"> CR</w:t>
      </w:r>
      <w:r>
        <w:rPr>
          <w:rFonts w:ascii="Calibri" w:hAnsi="Calibri" w:hint="eastAsia"/>
          <w:sz w:val="22"/>
          <w:szCs w:val="22"/>
        </w:rPr>
        <w:t>/Rel-18</w:t>
      </w:r>
      <w:r>
        <w:rPr>
          <w:rFonts w:ascii="Calibri" w:hAnsi="Calibri"/>
          <w:sz w:val="22"/>
          <w:szCs w:val="22"/>
        </w:rPr>
        <w:t xml:space="preserve"> </w:t>
      </w:r>
      <w:r>
        <w:rPr>
          <w:rFonts w:ascii="Calibri" w:hAnsi="Calibri" w:hint="eastAsia"/>
          <w:sz w:val="22"/>
          <w:szCs w:val="22"/>
        </w:rPr>
        <w:t>CR</w:t>
      </w:r>
      <w:r>
        <w:rPr>
          <w:rFonts w:ascii="Calibri" w:hAnsi="Calibri"/>
          <w:sz w:val="22"/>
          <w:szCs w:val="22"/>
        </w:rPr>
        <w:t xml:space="preserve"> (i.e., Mirror CR</w:t>
      </w:r>
      <w:r>
        <w:rPr>
          <w:rFonts w:ascii="Calibri" w:hAnsi="Calibri" w:hint="eastAsia"/>
          <w:sz w:val="22"/>
          <w:szCs w:val="22"/>
        </w:rPr>
        <w:t>s</w:t>
      </w:r>
      <w:r>
        <w:rPr>
          <w:rFonts w:ascii="Calibri" w:hAnsi="Calibri"/>
          <w:sz w:val="22"/>
          <w:szCs w:val="22"/>
        </w:rPr>
        <w:t xml:space="preserve"> of Rel-1</w:t>
      </w:r>
      <w:r>
        <w:rPr>
          <w:rFonts w:ascii="Calibri" w:hAnsi="Calibri" w:hint="eastAsia"/>
          <w:sz w:val="22"/>
          <w:szCs w:val="22"/>
        </w:rPr>
        <w:t>6</w:t>
      </w:r>
      <w:r>
        <w:rPr>
          <w:rFonts w:ascii="Calibri" w:hAnsi="Calibri"/>
          <w:sz w:val="22"/>
          <w:szCs w:val="22"/>
        </w:rPr>
        <w:t xml:space="preserve"> CR)</w:t>
      </w:r>
    </w:p>
    <w:p w14:paraId="4935F624" w14:textId="5506DD31" w:rsidR="004B6A6E" w:rsidRPr="004B6A6E" w:rsidRDefault="00173F5E" w:rsidP="00F379E0">
      <w:pPr>
        <w:spacing w:line="259" w:lineRule="auto"/>
        <w:jc w:val="both"/>
        <w:rPr>
          <w:rFonts w:asciiTheme="minorHAnsi" w:hAnsiTheme="minorHAnsi" w:cstheme="minorHAnsi"/>
          <w:sz w:val="22"/>
          <w:szCs w:val="22"/>
        </w:rPr>
      </w:pPr>
      <w:hyperlink r:id="rId15" w:history="1">
        <w:r w:rsidR="004B6A6E" w:rsidRPr="004B6A6E">
          <w:rPr>
            <w:rStyle w:val="aff2"/>
            <w:rFonts w:asciiTheme="minorHAnsi" w:hAnsiTheme="minorHAnsi" w:cstheme="minorHAnsi"/>
            <w:sz w:val="22"/>
            <w:szCs w:val="22"/>
          </w:rPr>
          <w:t>http://10.10.10.10/ftp/RAN/RAN1/Inbox/drafts/7.2(NR_R17_Maint)/NR_SL_enh/Round_3/R1-23xxxxx%20Rel-17%20Correction%20on%20SL%20RSSI%20measurement%20threshold%20related%20parameter%20name.docx</w:t>
        </w:r>
      </w:hyperlink>
    </w:p>
    <w:p w14:paraId="4705CC62" w14:textId="639F324D" w:rsidR="004B6A6E" w:rsidRPr="004B6A6E" w:rsidRDefault="00173F5E" w:rsidP="00F379E0">
      <w:pPr>
        <w:spacing w:line="259" w:lineRule="auto"/>
        <w:jc w:val="both"/>
        <w:rPr>
          <w:rFonts w:asciiTheme="minorHAnsi" w:hAnsiTheme="minorHAnsi" w:cstheme="minorHAnsi"/>
          <w:sz w:val="22"/>
          <w:szCs w:val="22"/>
        </w:rPr>
      </w:pPr>
      <w:hyperlink r:id="rId16" w:history="1">
        <w:r w:rsidR="004B6A6E" w:rsidRPr="004B6A6E">
          <w:rPr>
            <w:rStyle w:val="aff2"/>
            <w:rFonts w:asciiTheme="minorHAnsi" w:hAnsiTheme="minorHAnsi" w:cstheme="minorHAnsi"/>
            <w:sz w:val="22"/>
            <w:szCs w:val="22"/>
          </w:rPr>
          <w:t>http://10.10.10.10/ftp/RAN/RAN1/Inbox/drafts/7.2(NR_R17_Maint)/NR_SL_enh/Round_3/R1-23xxxxx%20Rel-18%20Correction%20on%20SL%20RSSI%20measurement%20threshold%20related%20parameter%20name.docx</w:t>
        </w:r>
      </w:hyperlink>
    </w:p>
    <w:p w14:paraId="63E96FCF" w14:textId="77777777" w:rsidR="004B6A6E" w:rsidRPr="00B117DD" w:rsidRDefault="004B6A6E" w:rsidP="00F379E0">
      <w:pPr>
        <w:spacing w:line="259" w:lineRule="auto"/>
        <w:jc w:val="both"/>
        <w:rPr>
          <w:rFonts w:ascii="Calibri" w:hAnsi="Calibri"/>
          <w:sz w:val="22"/>
          <w:szCs w:val="22"/>
        </w:rPr>
      </w:pPr>
    </w:p>
    <w:tbl>
      <w:tblPr>
        <w:tblStyle w:val="TableGrid30"/>
        <w:tblW w:w="9634" w:type="dxa"/>
        <w:tblLook w:val="04A0" w:firstRow="1" w:lastRow="0" w:firstColumn="1" w:lastColumn="0" w:noHBand="0" w:noVBand="1"/>
      </w:tblPr>
      <w:tblGrid>
        <w:gridCol w:w="1330"/>
        <w:gridCol w:w="1181"/>
        <w:gridCol w:w="7123"/>
      </w:tblGrid>
      <w:tr w:rsidR="00F61716" w:rsidRPr="002A54B7" w14:paraId="2E3B3152" w14:textId="77777777" w:rsidTr="009D4E85">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0B7ED96" w14:textId="77777777" w:rsidR="00F61716" w:rsidRPr="002A54B7" w:rsidRDefault="00F61716" w:rsidP="009D4E85">
            <w:pPr>
              <w:spacing w:line="259" w:lineRule="auto"/>
              <w:jc w:val="both"/>
              <w:rPr>
                <w:rFonts w:ascii="Calibri" w:eastAsia="Times New Roman" w:hAnsi="Calibri" w:cs="Calibri"/>
                <w:b/>
                <w:sz w:val="22"/>
                <w:szCs w:val="22"/>
                <w:lang w:eastAsia="en-US"/>
              </w:rPr>
            </w:pPr>
            <w:r w:rsidRPr="002A54B7">
              <w:rPr>
                <w:rFonts w:ascii="Calibri" w:eastAsia="Times New Roman" w:hAnsi="Calibri" w:cs="Calibri"/>
                <w:b/>
                <w:sz w:val="22"/>
                <w:szCs w:val="22"/>
                <w:lang w:eastAsia="en-US"/>
              </w:rPr>
              <w:t>Company</w:t>
            </w:r>
          </w:p>
        </w:tc>
        <w:tc>
          <w:tcPr>
            <w:tcW w:w="118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B22579A" w14:textId="77777777" w:rsidR="00F61716" w:rsidRPr="002A54B7" w:rsidRDefault="00F61716" w:rsidP="009D4E85">
            <w:pPr>
              <w:spacing w:line="259" w:lineRule="auto"/>
              <w:jc w:val="both"/>
              <w:rPr>
                <w:rFonts w:ascii="Calibri" w:eastAsia="Times New Roman" w:hAnsi="Calibri" w:cs="Calibri"/>
                <w:b/>
                <w:sz w:val="22"/>
                <w:szCs w:val="22"/>
                <w:lang w:eastAsia="zh-CN"/>
              </w:rPr>
            </w:pPr>
            <w:r w:rsidRPr="002A54B7">
              <w:rPr>
                <w:rFonts w:ascii="Calibri" w:eastAsia="Times New Roman" w:hAnsi="Calibri" w:cs="Calibri"/>
                <w:b/>
                <w:sz w:val="22"/>
                <w:szCs w:val="22"/>
                <w:lang w:eastAsia="zh-CN"/>
              </w:rPr>
              <w:t>Yes or not</w:t>
            </w:r>
          </w:p>
        </w:tc>
        <w:tc>
          <w:tcPr>
            <w:tcW w:w="7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F878D0F" w14:textId="77777777" w:rsidR="00F61716" w:rsidRPr="002A54B7" w:rsidRDefault="00F61716" w:rsidP="009D4E85">
            <w:pPr>
              <w:spacing w:line="259" w:lineRule="auto"/>
              <w:jc w:val="both"/>
              <w:rPr>
                <w:rFonts w:ascii="Calibri" w:eastAsia="Times New Roman" w:hAnsi="Calibri" w:cs="Calibri"/>
                <w:b/>
                <w:sz w:val="22"/>
                <w:szCs w:val="22"/>
                <w:lang w:eastAsia="zh-CN"/>
              </w:rPr>
            </w:pPr>
            <w:r w:rsidRPr="002A54B7">
              <w:rPr>
                <w:rFonts w:ascii="Calibri" w:eastAsia="Times New Roman" w:hAnsi="Calibri" w:cs="Calibri"/>
                <w:b/>
                <w:sz w:val="22"/>
                <w:szCs w:val="22"/>
                <w:lang w:eastAsia="zh-CN"/>
              </w:rPr>
              <w:t xml:space="preserve">Comments </w:t>
            </w:r>
            <w:r w:rsidRPr="002A54B7">
              <w:rPr>
                <w:rFonts w:ascii="Calibri" w:eastAsia="Times New Roman" w:hAnsi="Calibri"/>
                <w:b/>
                <w:sz w:val="22"/>
                <w:szCs w:val="22"/>
                <w:lang w:eastAsia="zh-CN"/>
              </w:rPr>
              <w:t xml:space="preserve">(including </w:t>
            </w:r>
            <w:r w:rsidRPr="002A54B7">
              <w:rPr>
                <w:rFonts w:ascii="Calibri" w:eastAsia="Times New Roman" w:hAnsi="Calibri"/>
                <w:b/>
                <w:color w:val="C00000"/>
                <w:sz w:val="22"/>
                <w:szCs w:val="22"/>
                <w:lang w:eastAsia="zh-CN"/>
              </w:rPr>
              <w:t>your suggested/modified wording if any</w:t>
            </w:r>
            <w:r w:rsidRPr="002A54B7">
              <w:rPr>
                <w:rFonts w:ascii="Calibri" w:eastAsia="Times New Roman" w:hAnsi="Calibri"/>
                <w:b/>
                <w:sz w:val="22"/>
                <w:szCs w:val="22"/>
                <w:lang w:eastAsia="zh-CN"/>
              </w:rPr>
              <w:t>)</w:t>
            </w:r>
          </w:p>
        </w:tc>
      </w:tr>
      <w:tr w:rsidR="00F61716" w:rsidRPr="002A54B7" w14:paraId="36AC18C1" w14:textId="77777777" w:rsidTr="009D4E85">
        <w:tc>
          <w:tcPr>
            <w:tcW w:w="1330" w:type="dxa"/>
            <w:tcBorders>
              <w:top w:val="single" w:sz="4" w:space="0" w:color="auto"/>
              <w:left w:val="single" w:sz="4" w:space="0" w:color="auto"/>
              <w:bottom w:val="single" w:sz="4" w:space="0" w:color="auto"/>
              <w:right w:val="single" w:sz="4" w:space="0" w:color="auto"/>
            </w:tcBorders>
          </w:tcPr>
          <w:p w14:paraId="2FDFEB76" w14:textId="041993FA" w:rsidR="00F61716" w:rsidRPr="00E37422" w:rsidRDefault="006D09DA" w:rsidP="009D4E85">
            <w:pPr>
              <w:spacing w:line="259" w:lineRule="auto"/>
              <w:rPr>
                <w:rFonts w:ascii="Calibri" w:eastAsia="DengXian" w:hAnsi="Calibri" w:cs="Calibri"/>
                <w:sz w:val="22"/>
                <w:szCs w:val="22"/>
                <w:lang w:eastAsia="zh-CN"/>
              </w:rPr>
            </w:pPr>
            <w:r>
              <w:rPr>
                <w:rFonts w:ascii="Calibri" w:eastAsia="DengXian" w:hAnsi="Calibri" w:cs="Calibri"/>
                <w:sz w:val="22"/>
                <w:szCs w:val="22"/>
                <w:lang w:eastAsia="zh-CN"/>
              </w:rPr>
              <w:t>Intel</w:t>
            </w:r>
          </w:p>
        </w:tc>
        <w:tc>
          <w:tcPr>
            <w:tcW w:w="1181" w:type="dxa"/>
            <w:tcBorders>
              <w:top w:val="single" w:sz="4" w:space="0" w:color="auto"/>
              <w:left w:val="single" w:sz="4" w:space="0" w:color="auto"/>
              <w:bottom w:val="single" w:sz="4" w:space="0" w:color="auto"/>
              <w:right w:val="single" w:sz="4" w:space="0" w:color="auto"/>
            </w:tcBorders>
          </w:tcPr>
          <w:p w14:paraId="3C58CB16" w14:textId="4EEC8B79" w:rsidR="00F61716" w:rsidRPr="00E37422" w:rsidRDefault="006D09DA" w:rsidP="009D4E85">
            <w:pPr>
              <w:spacing w:line="259" w:lineRule="auto"/>
              <w:rPr>
                <w:rFonts w:ascii="Calibri" w:eastAsia="DengXian" w:hAnsi="Calibri" w:cs="Calibri"/>
                <w:sz w:val="22"/>
                <w:szCs w:val="22"/>
                <w:lang w:eastAsia="zh-CN"/>
              </w:rPr>
            </w:pPr>
            <w:r>
              <w:rPr>
                <w:rFonts w:ascii="Calibri" w:eastAsia="DengXian" w:hAnsi="Calibri" w:cs="Calibri"/>
                <w:sz w:val="22"/>
                <w:szCs w:val="22"/>
                <w:lang w:eastAsia="zh-CN"/>
              </w:rPr>
              <w:t>Yes</w:t>
            </w:r>
          </w:p>
        </w:tc>
        <w:tc>
          <w:tcPr>
            <w:tcW w:w="7123" w:type="dxa"/>
            <w:tcBorders>
              <w:top w:val="single" w:sz="4" w:space="0" w:color="auto"/>
              <w:left w:val="single" w:sz="4" w:space="0" w:color="auto"/>
              <w:bottom w:val="single" w:sz="4" w:space="0" w:color="auto"/>
              <w:right w:val="single" w:sz="4" w:space="0" w:color="auto"/>
            </w:tcBorders>
          </w:tcPr>
          <w:p w14:paraId="3573CDD4" w14:textId="6F890BE9" w:rsidR="00F61716" w:rsidRPr="00E37422" w:rsidRDefault="006D09DA" w:rsidP="009D4E85">
            <w:pPr>
              <w:spacing w:line="259" w:lineRule="auto"/>
              <w:jc w:val="both"/>
              <w:rPr>
                <w:rFonts w:ascii="Calibri" w:eastAsia="DengXian" w:hAnsi="Calibri" w:cs="Calibri"/>
                <w:sz w:val="22"/>
                <w:szCs w:val="22"/>
                <w:lang w:eastAsia="zh-CN"/>
              </w:rPr>
            </w:pPr>
            <w:r>
              <w:rPr>
                <w:rFonts w:ascii="Calibri" w:eastAsia="DengXian" w:hAnsi="Calibri" w:cs="Calibri"/>
                <w:sz w:val="22"/>
                <w:szCs w:val="22"/>
                <w:lang w:eastAsia="zh-CN"/>
              </w:rPr>
              <w:t>We agree to have all three CRs (R16/R17/R18) and those look correct.</w:t>
            </w:r>
          </w:p>
        </w:tc>
      </w:tr>
      <w:tr w:rsidR="00F61716" w:rsidRPr="002A54B7" w14:paraId="17436663" w14:textId="77777777" w:rsidTr="009D4E85">
        <w:tc>
          <w:tcPr>
            <w:tcW w:w="1330" w:type="dxa"/>
            <w:tcBorders>
              <w:top w:val="single" w:sz="4" w:space="0" w:color="auto"/>
              <w:left w:val="single" w:sz="4" w:space="0" w:color="auto"/>
              <w:bottom w:val="single" w:sz="4" w:space="0" w:color="auto"/>
              <w:right w:val="single" w:sz="4" w:space="0" w:color="auto"/>
            </w:tcBorders>
          </w:tcPr>
          <w:p w14:paraId="033E7CAF" w14:textId="1349D844" w:rsidR="00F61716" w:rsidRPr="00E37422" w:rsidRDefault="002443E0" w:rsidP="009D4E85">
            <w:pPr>
              <w:spacing w:line="259" w:lineRule="auto"/>
              <w:rPr>
                <w:rFonts w:ascii="Calibri" w:eastAsia="Times New Roman" w:hAnsi="Calibri" w:cs="Calibri"/>
                <w:sz w:val="22"/>
                <w:szCs w:val="22"/>
                <w:lang w:eastAsia="en-US"/>
              </w:rPr>
            </w:pPr>
            <w:r>
              <w:rPr>
                <w:rFonts w:ascii="Calibri" w:eastAsia="Times New Roman" w:hAnsi="Calibri" w:cs="Calibri"/>
                <w:sz w:val="22"/>
                <w:szCs w:val="22"/>
                <w:lang w:eastAsia="en-US"/>
              </w:rPr>
              <w:t>Nokia, NSB</w:t>
            </w:r>
          </w:p>
        </w:tc>
        <w:tc>
          <w:tcPr>
            <w:tcW w:w="1181" w:type="dxa"/>
            <w:tcBorders>
              <w:top w:val="single" w:sz="4" w:space="0" w:color="auto"/>
              <w:left w:val="single" w:sz="4" w:space="0" w:color="auto"/>
              <w:bottom w:val="single" w:sz="4" w:space="0" w:color="auto"/>
              <w:right w:val="single" w:sz="4" w:space="0" w:color="auto"/>
            </w:tcBorders>
          </w:tcPr>
          <w:p w14:paraId="0F41ED84" w14:textId="26BD0F28" w:rsidR="00F61716" w:rsidRPr="00E37422" w:rsidRDefault="002443E0" w:rsidP="009D4E85">
            <w:pPr>
              <w:spacing w:line="259" w:lineRule="auto"/>
              <w:rPr>
                <w:rFonts w:ascii="Calibri" w:eastAsia="DengXian" w:hAnsi="Calibri" w:cs="Calibri"/>
                <w:sz w:val="22"/>
                <w:szCs w:val="22"/>
                <w:lang w:eastAsia="zh-CN"/>
              </w:rPr>
            </w:pPr>
            <w:r>
              <w:rPr>
                <w:rFonts w:ascii="Calibri" w:eastAsia="DengXian" w:hAnsi="Calibri" w:cs="Calibri"/>
                <w:sz w:val="22"/>
                <w:szCs w:val="22"/>
                <w:lang w:eastAsia="zh-CN"/>
              </w:rPr>
              <w:t>Yes</w:t>
            </w:r>
          </w:p>
        </w:tc>
        <w:tc>
          <w:tcPr>
            <w:tcW w:w="7123" w:type="dxa"/>
            <w:tcBorders>
              <w:top w:val="single" w:sz="4" w:space="0" w:color="auto"/>
              <w:left w:val="single" w:sz="4" w:space="0" w:color="auto"/>
              <w:bottom w:val="single" w:sz="4" w:space="0" w:color="auto"/>
              <w:right w:val="single" w:sz="4" w:space="0" w:color="auto"/>
            </w:tcBorders>
          </w:tcPr>
          <w:p w14:paraId="5BFD160A" w14:textId="77777777" w:rsidR="00F61716" w:rsidRPr="00E37422" w:rsidRDefault="00F61716" w:rsidP="009D4E85">
            <w:pPr>
              <w:spacing w:line="259" w:lineRule="auto"/>
              <w:jc w:val="both"/>
              <w:rPr>
                <w:rFonts w:ascii="Calibri" w:eastAsia="DengXian" w:hAnsi="Calibri" w:cs="Calibri"/>
                <w:sz w:val="22"/>
                <w:szCs w:val="22"/>
                <w:lang w:eastAsia="zh-CN"/>
              </w:rPr>
            </w:pPr>
          </w:p>
        </w:tc>
      </w:tr>
    </w:tbl>
    <w:p w14:paraId="20951CE2" w14:textId="1381D5A2" w:rsidR="00F61716" w:rsidRPr="00F61716" w:rsidRDefault="00F61716" w:rsidP="000131E2">
      <w:pPr>
        <w:snapToGrid w:val="0"/>
        <w:spacing w:line="259" w:lineRule="auto"/>
        <w:jc w:val="both"/>
        <w:rPr>
          <w:sz w:val="22"/>
          <w:szCs w:val="22"/>
        </w:rPr>
      </w:pPr>
    </w:p>
    <w:p w14:paraId="76ED5EEC" w14:textId="77777777" w:rsidR="00F61716" w:rsidRPr="00B47996" w:rsidRDefault="00F61716" w:rsidP="000131E2">
      <w:pPr>
        <w:snapToGrid w:val="0"/>
        <w:spacing w:line="259" w:lineRule="auto"/>
        <w:jc w:val="both"/>
        <w:rPr>
          <w:sz w:val="22"/>
          <w:szCs w:val="22"/>
        </w:rPr>
      </w:pPr>
    </w:p>
    <w:p w14:paraId="3F3FF10C" w14:textId="77777777" w:rsidR="000E2833" w:rsidRDefault="000E2833">
      <w:pPr>
        <w:snapToGrid w:val="0"/>
        <w:jc w:val="both"/>
        <w:rPr>
          <w:sz w:val="22"/>
          <w:szCs w:val="22"/>
        </w:rPr>
      </w:pPr>
    </w:p>
    <w:p w14:paraId="130F3E24" w14:textId="03E25EA3" w:rsidR="00434FEB" w:rsidRPr="0078288B" w:rsidRDefault="00434FEB" w:rsidP="0078288B">
      <w:pPr>
        <w:pStyle w:val="21"/>
        <w:keepNext w:val="0"/>
        <w:keepLines w:val="0"/>
        <w:numPr>
          <w:ilvl w:val="0"/>
          <w:numId w:val="41"/>
        </w:numPr>
        <w:ind w:left="510" w:hanging="510"/>
        <w:jc w:val="both"/>
        <w:rPr>
          <w:rFonts w:ascii="Arial" w:hAnsi="Arial" w:cs="Arial"/>
          <w:sz w:val="36"/>
          <w:szCs w:val="36"/>
          <w:lang w:eastAsia="ko-KR"/>
        </w:rPr>
      </w:pPr>
      <w:r w:rsidRPr="0078288B">
        <w:rPr>
          <w:rFonts w:ascii="Arial" w:hAnsi="Arial" w:cs="Arial" w:hint="eastAsia"/>
          <w:sz w:val="36"/>
          <w:szCs w:val="36"/>
          <w:lang w:eastAsia="ko-KR"/>
        </w:rPr>
        <w:t>Draft</w:t>
      </w:r>
      <w:r w:rsidRPr="0078288B">
        <w:rPr>
          <w:rFonts w:ascii="Arial" w:hAnsi="Arial" w:cs="Arial"/>
          <w:sz w:val="36"/>
          <w:szCs w:val="36"/>
          <w:lang w:eastAsia="ko-KR"/>
        </w:rPr>
        <w:t xml:space="preserve"> </w:t>
      </w:r>
      <w:r w:rsidRPr="0078288B">
        <w:rPr>
          <w:rFonts w:ascii="Arial" w:hAnsi="Arial" w:cs="Arial" w:hint="eastAsia"/>
          <w:sz w:val="36"/>
          <w:szCs w:val="36"/>
          <w:lang w:eastAsia="ko-KR"/>
        </w:rPr>
        <w:t>proposals</w:t>
      </w:r>
      <w:r w:rsidRPr="0078288B">
        <w:rPr>
          <w:rFonts w:ascii="Arial" w:hAnsi="Arial" w:cs="Arial"/>
          <w:sz w:val="36"/>
          <w:szCs w:val="36"/>
          <w:lang w:eastAsia="ko-KR"/>
        </w:rPr>
        <w:t xml:space="preserve"> </w:t>
      </w:r>
      <w:r w:rsidRPr="0078288B">
        <w:rPr>
          <w:rFonts w:ascii="Arial" w:hAnsi="Arial" w:cs="Arial" w:hint="eastAsia"/>
          <w:sz w:val="36"/>
          <w:szCs w:val="36"/>
          <w:lang w:eastAsia="ko-KR"/>
        </w:rPr>
        <w:t>for</w:t>
      </w:r>
      <w:r w:rsidRPr="0078288B">
        <w:rPr>
          <w:rFonts w:ascii="Arial" w:hAnsi="Arial" w:cs="Arial"/>
          <w:sz w:val="36"/>
          <w:szCs w:val="36"/>
          <w:lang w:eastAsia="ko-KR"/>
        </w:rPr>
        <w:t xml:space="preserve"> </w:t>
      </w:r>
      <w:r w:rsidRPr="0078288B">
        <w:rPr>
          <w:rFonts w:ascii="Arial" w:hAnsi="Arial" w:cs="Arial" w:hint="eastAsia"/>
          <w:sz w:val="36"/>
          <w:szCs w:val="36"/>
          <w:lang w:eastAsia="ko-KR"/>
        </w:rPr>
        <w:t>online</w:t>
      </w:r>
      <w:r w:rsidRPr="0078288B">
        <w:rPr>
          <w:rFonts w:ascii="Arial" w:hAnsi="Arial" w:cs="Arial"/>
          <w:sz w:val="36"/>
          <w:szCs w:val="36"/>
          <w:lang w:eastAsia="ko-KR"/>
        </w:rPr>
        <w:t xml:space="preserve"> </w:t>
      </w:r>
      <w:r w:rsidR="00B80339" w:rsidRPr="0078288B">
        <w:rPr>
          <w:rFonts w:ascii="Arial" w:hAnsi="Arial" w:cs="Arial" w:hint="eastAsia"/>
          <w:sz w:val="36"/>
          <w:szCs w:val="36"/>
          <w:lang w:eastAsia="ko-KR"/>
        </w:rPr>
        <w:t>session</w:t>
      </w:r>
    </w:p>
    <w:p w14:paraId="46E4F8BA" w14:textId="2F00D8A1" w:rsidR="007C372C" w:rsidRPr="007C372C" w:rsidRDefault="007C372C" w:rsidP="007C372C">
      <w:pPr>
        <w:pStyle w:val="31"/>
        <w:keepNext w:val="0"/>
        <w:keepLines w:val="0"/>
        <w:numPr>
          <w:ilvl w:val="1"/>
          <w:numId w:val="41"/>
        </w:numPr>
        <w:tabs>
          <w:tab w:val="clear" w:pos="720"/>
          <w:tab w:val="left" w:pos="993"/>
        </w:tabs>
        <w:ind w:left="709" w:hanging="709"/>
        <w:jc w:val="both"/>
        <w:rPr>
          <w:rFonts w:ascii="Arial" w:hAnsi="Arial" w:cs="Arial"/>
          <w:sz w:val="32"/>
          <w:szCs w:val="32"/>
          <w:lang w:eastAsia="ko-KR"/>
        </w:rPr>
      </w:pPr>
      <w:r w:rsidRPr="007C372C">
        <w:rPr>
          <w:rFonts w:ascii="Arial" w:hAnsi="Arial" w:cs="Arial"/>
          <w:sz w:val="32"/>
          <w:szCs w:val="32"/>
          <w:lang w:eastAsia="ko-KR"/>
        </w:rPr>
        <w:lastRenderedPageBreak/>
        <w:t>Tuesday’s</w:t>
      </w:r>
      <w:r>
        <w:rPr>
          <w:rFonts w:ascii="Arial" w:hAnsi="Arial" w:cs="Arial"/>
          <w:sz w:val="32"/>
          <w:szCs w:val="32"/>
          <w:lang w:eastAsia="ko-KR"/>
        </w:rPr>
        <w:t xml:space="preserve"> online session</w:t>
      </w:r>
    </w:p>
    <w:p w14:paraId="4ACFAA51" w14:textId="1E553BD4" w:rsidR="0097758B" w:rsidRPr="0028261C" w:rsidRDefault="0097758B" w:rsidP="007C372C">
      <w:pPr>
        <w:pStyle w:val="4"/>
        <w:keepNext w:val="0"/>
        <w:keepLines w:val="0"/>
        <w:numPr>
          <w:ilvl w:val="2"/>
          <w:numId w:val="41"/>
        </w:numPr>
        <w:ind w:left="851" w:hanging="851"/>
        <w:jc w:val="both"/>
        <w:rPr>
          <w:rFonts w:ascii="Arial" w:hAnsi="Arial" w:cs="Arial"/>
          <w:sz w:val="32"/>
          <w:szCs w:val="32"/>
          <w:lang w:eastAsia="ko-KR"/>
        </w:rPr>
      </w:pPr>
      <w:r w:rsidRPr="0028261C">
        <w:rPr>
          <w:rFonts w:ascii="Arial" w:hAnsi="Arial" w:cs="Arial"/>
          <w:sz w:val="32"/>
          <w:szCs w:val="32"/>
          <w:lang w:eastAsia="ko-KR"/>
        </w:rPr>
        <w:t>Issue #</w:t>
      </w:r>
      <w:r w:rsidR="000235B6">
        <w:rPr>
          <w:rFonts w:ascii="Arial" w:hAnsi="Arial" w:cs="Arial"/>
          <w:sz w:val="32"/>
          <w:szCs w:val="32"/>
          <w:lang w:eastAsia="ko-KR"/>
        </w:rPr>
        <w:t>1</w:t>
      </w:r>
      <w:r w:rsidRPr="0028261C">
        <w:rPr>
          <w:rFonts w:ascii="Arial" w:hAnsi="Arial" w:cs="Arial"/>
          <w:sz w:val="32"/>
          <w:szCs w:val="32"/>
          <w:lang w:eastAsia="ko-KR"/>
        </w:rPr>
        <w:t xml:space="preserve">: </w:t>
      </w:r>
      <w:r w:rsidR="000235B6" w:rsidRPr="00E66305">
        <w:rPr>
          <w:rFonts w:ascii="Arial" w:hAnsi="Arial" w:cs="Arial"/>
          <w:sz w:val="32"/>
          <w:szCs w:val="32"/>
          <w:lang w:eastAsia="ko-KR"/>
        </w:rPr>
        <w:t>Correction on the partial sensing occasion</w:t>
      </w:r>
    </w:p>
    <w:p w14:paraId="1BC5CAF5" w14:textId="4154E8BE" w:rsidR="00434FEB" w:rsidRPr="007C372C" w:rsidRDefault="00C903FE" w:rsidP="007C372C">
      <w:pPr>
        <w:pStyle w:val="5"/>
        <w:keepNext w:val="0"/>
        <w:keepLines w:val="0"/>
        <w:numPr>
          <w:ilvl w:val="3"/>
          <w:numId w:val="41"/>
        </w:numPr>
        <w:ind w:left="1134" w:hanging="1134"/>
        <w:jc w:val="both"/>
        <w:rPr>
          <w:rFonts w:ascii="Arial" w:hAnsi="Arial" w:cs="Arial"/>
          <w:color w:val="auto"/>
          <w:sz w:val="32"/>
          <w:szCs w:val="32"/>
        </w:rPr>
      </w:pPr>
      <w:r w:rsidRPr="007C372C">
        <w:rPr>
          <w:rFonts w:ascii="Arial" w:hAnsi="Arial" w:cs="Arial"/>
          <w:color w:val="auto"/>
          <w:sz w:val="32"/>
          <w:szCs w:val="32"/>
        </w:rPr>
        <w:t>A</w:t>
      </w:r>
      <w:r w:rsidR="00DA3CA8" w:rsidRPr="007C372C">
        <w:rPr>
          <w:rFonts w:ascii="Arial" w:hAnsi="Arial" w:cs="Arial"/>
          <w:color w:val="auto"/>
          <w:sz w:val="32"/>
          <w:szCs w:val="32"/>
        </w:rPr>
        <w:t>fter 1</w:t>
      </w:r>
      <w:r w:rsidR="007C372C" w:rsidRPr="007C372C">
        <w:rPr>
          <w:rFonts w:ascii="Arial" w:hAnsi="Arial" w:cs="Arial"/>
          <w:color w:val="auto"/>
          <w:sz w:val="32"/>
          <w:szCs w:val="32"/>
          <w:vertAlign w:val="superscript"/>
        </w:rPr>
        <w:t>st</w:t>
      </w:r>
      <w:r w:rsidR="007C372C">
        <w:rPr>
          <w:rFonts w:ascii="Arial" w:hAnsi="Arial" w:cs="Arial"/>
          <w:color w:val="auto"/>
          <w:sz w:val="32"/>
          <w:szCs w:val="32"/>
        </w:rPr>
        <w:t xml:space="preserve"> </w:t>
      </w:r>
      <w:r w:rsidR="00DA3CA8" w:rsidRPr="007C372C">
        <w:rPr>
          <w:rFonts w:ascii="Arial" w:hAnsi="Arial" w:cs="Arial"/>
          <w:color w:val="auto"/>
          <w:sz w:val="32"/>
          <w:szCs w:val="32"/>
        </w:rPr>
        <w:t>round of email discussion</w:t>
      </w:r>
    </w:p>
    <w:p w14:paraId="6DA7705E" w14:textId="77777777" w:rsidR="009334B4" w:rsidRPr="009B0C13" w:rsidRDefault="009334B4" w:rsidP="009334B4">
      <w:pPr>
        <w:spacing w:before="180" w:line="259" w:lineRule="auto"/>
        <w:jc w:val="both"/>
        <w:rPr>
          <w:rFonts w:ascii="Calibri" w:eastAsia="맑은 고딕" w:hAnsi="Calibri"/>
          <w:sz w:val="22"/>
          <w:szCs w:val="22"/>
        </w:rPr>
      </w:pPr>
      <w:r w:rsidRPr="009B0C13">
        <w:rPr>
          <w:rFonts w:ascii="Calibri" w:eastAsia="맑은 고딕" w:hAnsi="Calibri" w:hint="eastAsia"/>
          <w:sz w:val="22"/>
          <w:szCs w:val="22"/>
        </w:rPr>
        <w:t>The</w:t>
      </w:r>
      <w:r w:rsidRPr="009B0C13">
        <w:rPr>
          <w:rFonts w:ascii="Calibri" w:eastAsia="맑은 고딕" w:hAnsi="Calibri"/>
          <w:sz w:val="22"/>
          <w:szCs w:val="22"/>
        </w:rPr>
        <w:t xml:space="preserve"> summary of </w:t>
      </w:r>
      <w:r w:rsidRPr="009B0C13">
        <w:rPr>
          <w:rFonts w:ascii="Calibri" w:eastAsia="맑은 고딕" w:hAnsi="Calibri" w:hint="eastAsia"/>
          <w:sz w:val="22"/>
          <w:szCs w:val="22"/>
        </w:rPr>
        <w:t>1</w:t>
      </w:r>
      <w:r w:rsidRPr="004E114B">
        <w:rPr>
          <w:rFonts w:ascii="Calibri" w:eastAsia="맑은 고딕" w:hAnsi="Calibri"/>
          <w:sz w:val="22"/>
          <w:szCs w:val="22"/>
          <w:vertAlign w:val="superscript"/>
        </w:rPr>
        <w:t>st</w:t>
      </w:r>
      <w:r>
        <w:rPr>
          <w:rFonts w:ascii="Calibri" w:eastAsia="맑은 고딕" w:hAnsi="Calibri"/>
          <w:sz w:val="22"/>
          <w:szCs w:val="22"/>
        </w:rPr>
        <w:t xml:space="preserve"> </w:t>
      </w:r>
      <w:r w:rsidRPr="009B0C13">
        <w:rPr>
          <w:rFonts w:ascii="Calibri" w:eastAsia="맑은 고딕" w:hAnsi="Calibri"/>
          <w:sz w:val="22"/>
          <w:szCs w:val="22"/>
        </w:rPr>
        <w:t>round email discussion is as follows:</w:t>
      </w:r>
    </w:p>
    <w:p w14:paraId="4B8EA71B" w14:textId="77777777" w:rsidR="009334B4" w:rsidRPr="009B0C13" w:rsidRDefault="009334B4" w:rsidP="009334B4">
      <w:pPr>
        <w:snapToGrid w:val="0"/>
        <w:jc w:val="both"/>
        <w:rPr>
          <w:sz w:val="22"/>
          <w:szCs w:val="22"/>
        </w:rPr>
      </w:pPr>
    </w:p>
    <w:tbl>
      <w:tblPr>
        <w:tblStyle w:val="af9"/>
        <w:tblW w:w="0" w:type="auto"/>
        <w:tblInd w:w="137" w:type="dxa"/>
        <w:tblLook w:val="04A0" w:firstRow="1" w:lastRow="0" w:firstColumn="1" w:lastColumn="0" w:noHBand="0" w:noVBand="1"/>
      </w:tblPr>
      <w:tblGrid>
        <w:gridCol w:w="8930"/>
      </w:tblGrid>
      <w:tr w:rsidR="009334B4" w14:paraId="2C4E3AEC" w14:textId="77777777" w:rsidTr="00E50AF6">
        <w:tc>
          <w:tcPr>
            <w:tcW w:w="8930" w:type="dxa"/>
          </w:tcPr>
          <w:p w14:paraId="3B291DBC" w14:textId="77777777" w:rsidR="009334B4" w:rsidRPr="00F94F73" w:rsidRDefault="009334B4" w:rsidP="009334B4">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sz w:val="22"/>
                <w:szCs w:val="22"/>
              </w:rPr>
              <w:t>Support:</w:t>
            </w:r>
          </w:p>
          <w:p w14:paraId="3366938F" w14:textId="77777777" w:rsidR="009334B4" w:rsidRPr="00F94F73" w:rsidRDefault="009334B4" w:rsidP="009334B4">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eastAsia="DengXian" w:hAnsi="Calibri" w:cs="Calibri" w:hint="eastAsia"/>
                <w:sz w:val="22"/>
                <w:szCs w:val="22"/>
                <w:lang w:eastAsia="zh-CN"/>
              </w:rPr>
              <w:t>C</w:t>
            </w:r>
            <w:r w:rsidRPr="00F94F73">
              <w:rPr>
                <w:rFonts w:ascii="Calibri" w:eastAsia="DengXian" w:hAnsi="Calibri" w:cs="Calibri"/>
                <w:sz w:val="22"/>
                <w:szCs w:val="22"/>
                <w:lang w:eastAsia="zh-CN"/>
              </w:rPr>
              <w:t>ATT/CICTCI</w:t>
            </w:r>
            <w:r>
              <w:rPr>
                <w:rFonts w:ascii="Calibri" w:eastAsia="DengXian" w:hAnsi="Calibri" w:cs="Calibri"/>
                <w:sz w:val="22"/>
                <w:szCs w:val="22"/>
                <w:lang w:eastAsia="zh-CN"/>
              </w:rPr>
              <w:t xml:space="preserve">, </w:t>
            </w:r>
            <w:r>
              <w:rPr>
                <w:rFonts w:ascii="Calibri" w:hAnsi="Calibri" w:cs="Calibri" w:hint="eastAsia"/>
                <w:sz w:val="22"/>
                <w:szCs w:val="22"/>
              </w:rPr>
              <w:t>S</w:t>
            </w:r>
            <w:r>
              <w:rPr>
                <w:rFonts w:ascii="Calibri" w:hAnsi="Calibri" w:cs="Calibri"/>
                <w:sz w:val="22"/>
                <w:szCs w:val="22"/>
              </w:rPr>
              <w:t xml:space="preserve">amsung, </w:t>
            </w:r>
            <w:r>
              <w:rPr>
                <w:rFonts w:ascii="Calibri" w:eastAsia="SimSun" w:hAnsi="Calibri" w:cs="Calibri"/>
                <w:sz w:val="22"/>
                <w:szCs w:val="22"/>
                <w:lang w:eastAsia="zh-CN"/>
              </w:rPr>
              <w:t>Qualcomm</w:t>
            </w:r>
          </w:p>
          <w:p w14:paraId="01379BC3" w14:textId="77777777" w:rsidR="009334B4" w:rsidRPr="00F94F73" w:rsidRDefault="009334B4" w:rsidP="009334B4">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sz w:val="22"/>
                <w:szCs w:val="22"/>
              </w:rPr>
              <w:t>Not support:</w:t>
            </w:r>
          </w:p>
          <w:p w14:paraId="4D5F2DE7" w14:textId="77777777" w:rsidR="009334B4" w:rsidRPr="00F94F73" w:rsidRDefault="009334B4" w:rsidP="009334B4">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Pr>
                <w:rFonts w:ascii="Calibri" w:eastAsia="맑은 고딕" w:hAnsi="Calibri"/>
                <w:sz w:val="22"/>
                <w:szCs w:val="22"/>
              </w:rPr>
              <w:t>v</w:t>
            </w:r>
            <w:r>
              <w:rPr>
                <w:rFonts w:ascii="Calibri" w:eastAsia="맑은 고딕" w:hAnsi="Calibri" w:hint="eastAsia"/>
                <w:sz w:val="22"/>
                <w:szCs w:val="22"/>
              </w:rPr>
              <w:t>ivo</w:t>
            </w:r>
            <w:r>
              <w:rPr>
                <w:rFonts w:ascii="Calibri" w:eastAsia="맑은 고딕" w:hAnsi="Calibri"/>
                <w:sz w:val="22"/>
                <w:szCs w:val="22"/>
              </w:rPr>
              <w:t xml:space="preserve"> </w:t>
            </w:r>
          </w:p>
          <w:p w14:paraId="5770DB3F" w14:textId="77777777" w:rsidR="009334B4" w:rsidRPr="00F94F73" w:rsidRDefault="009334B4" w:rsidP="009334B4">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hint="eastAsia"/>
                <w:sz w:val="22"/>
                <w:szCs w:val="22"/>
              </w:rPr>
              <w:t>Other</w:t>
            </w:r>
            <w:r w:rsidRPr="00F94F73">
              <w:rPr>
                <w:rFonts w:ascii="Calibri" w:eastAsia="맑은 고딕" w:hAnsi="Calibri"/>
                <w:sz w:val="22"/>
                <w:szCs w:val="22"/>
              </w:rPr>
              <w:t xml:space="preserve"> </w:t>
            </w:r>
            <w:r w:rsidRPr="00F94F73">
              <w:rPr>
                <w:rFonts w:ascii="Calibri" w:eastAsia="맑은 고딕" w:hAnsi="Calibri" w:hint="eastAsia"/>
                <w:sz w:val="22"/>
                <w:szCs w:val="22"/>
              </w:rPr>
              <w:t>comments:</w:t>
            </w:r>
          </w:p>
          <w:p w14:paraId="1F97ED82" w14:textId="77777777" w:rsidR="009334B4" w:rsidRPr="00D53A35" w:rsidRDefault="009334B4" w:rsidP="009334B4">
            <w:pPr>
              <w:widowControl w:val="0"/>
              <w:numPr>
                <w:ilvl w:val="1"/>
                <w:numId w:val="42"/>
              </w:numPr>
              <w:autoSpaceDE w:val="0"/>
              <w:autoSpaceDN w:val="0"/>
              <w:adjustRightInd w:val="0"/>
              <w:snapToGrid w:val="0"/>
              <w:spacing w:line="259" w:lineRule="auto"/>
              <w:jc w:val="both"/>
              <w:rPr>
                <w:rFonts w:asciiTheme="minorHAnsi" w:eastAsia="맑은 고딕" w:hAnsiTheme="minorHAnsi" w:cstheme="minorHAnsi"/>
                <w:sz w:val="22"/>
                <w:szCs w:val="22"/>
              </w:rPr>
            </w:pPr>
            <w:r w:rsidRPr="00D53A35">
              <w:rPr>
                <w:rFonts w:asciiTheme="minorHAnsi" w:eastAsia="SimSun" w:hAnsiTheme="minorHAnsi" w:cstheme="minorHAnsi"/>
                <w:sz w:val="22"/>
                <w:szCs w:val="22"/>
                <w:lang w:eastAsia="zh-CN"/>
              </w:rPr>
              <w:t>Nokia</w:t>
            </w:r>
            <w:r>
              <w:rPr>
                <w:rFonts w:asciiTheme="minorHAnsi" w:eastAsia="SimSun" w:hAnsiTheme="minorHAnsi" w:cstheme="minorHAnsi"/>
                <w:sz w:val="22"/>
                <w:szCs w:val="22"/>
                <w:lang w:eastAsia="zh-CN"/>
              </w:rPr>
              <w:t>/</w:t>
            </w:r>
            <w:r w:rsidRPr="00D53A35">
              <w:rPr>
                <w:rFonts w:asciiTheme="minorHAnsi" w:eastAsia="SimSun" w:hAnsiTheme="minorHAnsi" w:cstheme="minorHAnsi"/>
                <w:sz w:val="22"/>
                <w:szCs w:val="22"/>
                <w:lang w:eastAsia="zh-CN"/>
              </w:rPr>
              <w:t>NSB:</w:t>
            </w:r>
          </w:p>
          <w:p w14:paraId="647D0C50" w14:textId="43B6A87E" w:rsidR="009334B4" w:rsidRPr="009334B4" w:rsidRDefault="009334B4" w:rsidP="009334B4">
            <w:pPr>
              <w:widowControl w:val="0"/>
              <w:numPr>
                <w:ilvl w:val="2"/>
                <w:numId w:val="42"/>
              </w:numPr>
              <w:autoSpaceDE w:val="0"/>
              <w:autoSpaceDN w:val="0"/>
              <w:adjustRightInd w:val="0"/>
              <w:snapToGrid w:val="0"/>
              <w:spacing w:line="259" w:lineRule="auto"/>
              <w:jc w:val="both"/>
              <w:rPr>
                <w:rFonts w:asciiTheme="minorHAnsi" w:eastAsia="맑은 고딕" w:hAnsiTheme="minorHAnsi" w:cstheme="minorHAnsi"/>
                <w:sz w:val="22"/>
                <w:szCs w:val="22"/>
              </w:rPr>
            </w:pPr>
            <w:r w:rsidRPr="00D53A35">
              <w:rPr>
                <w:rFonts w:asciiTheme="minorHAnsi" w:eastAsia="맑은 고딕" w:hAnsiTheme="minorHAnsi" w:cstheme="minorHAnsi"/>
                <w:sz w:val="22"/>
                <w:szCs w:val="22"/>
              </w:rPr>
              <w:t xml:space="preserve">Insert “subject to processing time restriction as specified below” instead of mentioning </w:t>
            </w:r>
            <m:oMath>
              <m:sSubSup>
                <m:sSubSupPr>
                  <m:ctrlPr>
                    <w:rPr>
                      <w:rFonts w:ascii="Cambria Math" w:eastAsia="맑은 고딕" w:hAnsi="Cambria Math" w:cstheme="minorHAnsi"/>
                      <w:sz w:val="22"/>
                      <w:szCs w:val="22"/>
                    </w:rPr>
                  </m:ctrlPr>
                </m:sSubSupPr>
                <m:e>
                  <m:r>
                    <w:rPr>
                      <w:rFonts w:ascii="Cambria Math" w:eastAsia="맑은 고딕" w:hAnsi="Cambria Math" w:cstheme="minorHAnsi"/>
                      <w:sz w:val="22"/>
                      <w:szCs w:val="22"/>
                    </w:rPr>
                    <m:t>T</m:t>
                  </m:r>
                </m:e>
                <m:sub>
                  <m:r>
                    <w:rPr>
                      <w:rFonts w:ascii="Cambria Math" w:eastAsia="맑은 고딕" w:hAnsi="Cambria Math" w:cstheme="minorHAnsi"/>
                      <w:sz w:val="22"/>
                      <w:szCs w:val="22"/>
                    </w:rPr>
                    <m:t>proc</m:t>
                  </m:r>
                  <m:r>
                    <m:rPr>
                      <m:sty m:val="p"/>
                    </m:rPr>
                    <w:rPr>
                      <w:rFonts w:ascii="Cambria Math" w:eastAsia="맑은 고딕" w:hAnsi="Cambria Math" w:cstheme="minorHAnsi"/>
                      <w:sz w:val="22"/>
                      <w:szCs w:val="22"/>
                    </w:rPr>
                    <m:t>,0</m:t>
                  </m:r>
                </m:sub>
                <m:sup>
                  <m:r>
                    <w:rPr>
                      <w:rFonts w:ascii="Cambria Math" w:eastAsia="맑은 고딕" w:hAnsi="Cambria Math" w:cstheme="minorHAnsi"/>
                      <w:sz w:val="22"/>
                      <w:szCs w:val="22"/>
                    </w:rPr>
                    <m:t>SL</m:t>
                  </m:r>
                </m:sup>
              </m:sSubSup>
              <m:r>
                <m:rPr>
                  <m:sty m:val="p"/>
                </m:rPr>
                <w:rPr>
                  <w:rFonts w:ascii="Cambria Math" w:eastAsia="맑은 고딕" w:hAnsi="Cambria Math" w:cstheme="minorHAnsi"/>
                  <w:sz w:val="22"/>
                  <w:szCs w:val="22"/>
                </w:rPr>
                <m:t xml:space="preserve"> </m:t>
              </m:r>
            </m:oMath>
            <w:r w:rsidRPr="00D53A35">
              <w:rPr>
                <w:rFonts w:asciiTheme="minorHAnsi" w:eastAsia="맑은 고딕" w:hAnsiTheme="minorHAnsi" w:cstheme="minorHAnsi"/>
                <w:sz w:val="22"/>
                <w:szCs w:val="22"/>
              </w:rPr>
              <w:t xml:space="preserve">and </w:t>
            </w:r>
            <m:oMath>
              <m:sSubSup>
                <m:sSubSupPr>
                  <m:ctrlPr>
                    <w:rPr>
                      <w:rFonts w:ascii="Cambria Math" w:eastAsia="맑은 고딕" w:hAnsi="Cambria Math" w:cstheme="minorHAnsi"/>
                      <w:sz w:val="22"/>
                      <w:szCs w:val="22"/>
                    </w:rPr>
                  </m:ctrlPr>
                </m:sSubSupPr>
                <m:e>
                  <m:r>
                    <w:rPr>
                      <w:rFonts w:ascii="Cambria Math" w:eastAsia="맑은 고딕" w:hAnsi="Cambria Math" w:cstheme="minorHAnsi"/>
                      <w:sz w:val="22"/>
                      <w:szCs w:val="22"/>
                    </w:rPr>
                    <m:t>T</m:t>
                  </m:r>
                </m:e>
                <m:sub>
                  <m:r>
                    <w:rPr>
                      <w:rFonts w:ascii="Cambria Math" w:eastAsia="맑은 고딕" w:hAnsi="Cambria Math" w:cstheme="minorHAnsi"/>
                      <w:sz w:val="22"/>
                      <w:szCs w:val="22"/>
                    </w:rPr>
                    <m:t>proc</m:t>
                  </m:r>
                  <m:r>
                    <m:rPr>
                      <m:sty m:val="p"/>
                    </m:rPr>
                    <w:rPr>
                      <w:rFonts w:ascii="Cambria Math" w:eastAsia="맑은 고딕" w:hAnsi="Cambria Math" w:cstheme="minorHAnsi"/>
                      <w:sz w:val="22"/>
                      <w:szCs w:val="22"/>
                    </w:rPr>
                    <m:t>,1</m:t>
                  </m:r>
                </m:sub>
                <m:sup>
                  <m:r>
                    <w:rPr>
                      <w:rFonts w:ascii="Cambria Math" w:eastAsia="맑은 고딕" w:hAnsi="Cambria Math" w:cstheme="minorHAnsi"/>
                      <w:sz w:val="22"/>
                      <w:szCs w:val="22"/>
                    </w:rPr>
                    <m:t>SL</m:t>
                  </m:r>
                </m:sup>
              </m:sSubSup>
            </m:oMath>
            <w:r w:rsidRPr="00D53A35">
              <w:rPr>
                <w:rFonts w:asciiTheme="minorHAnsi" w:eastAsia="맑은 고딕" w:hAnsiTheme="minorHAnsi" w:cstheme="minorHAnsi"/>
                <w:sz w:val="22"/>
                <w:szCs w:val="22"/>
              </w:rPr>
              <w:t>here.</w:t>
            </w:r>
          </w:p>
        </w:tc>
      </w:tr>
    </w:tbl>
    <w:p w14:paraId="50372BC0" w14:textId="77777777" w:rsidR="009334B4" w:rsidRDefault="009334B4" w:rsidP="009334B4">
      <w:pPr>
        <w:snapToGrid w:val="0"/>
        <w:jc w:val="both"/>
        <w:rPr>
          <w:sz w:val="22"/>
          <w:szCs w:val="22"/>
        </w:rPr>
      </w:pPr>
    </w:p>
    <w:p w14:paraId="6F96518B" w14:textId="44171F56" w:rsidR="009334B4" w:rsidRPr="004E114B" w:rsidRDefault="009334B4" w:rsidP="009334B4">
      <w:pPr>
        <w:snapToGrid w:val="0"/>
        <w:spacing w:line="259" w:lineRule="auto"/>
        <w:jc w:val="both"/>
        <w:rPr>
          <w:rFonts w:ascii="Calibri" w:hAnsi="Calibri" w:cs="Calibri"/>
          <w:b/>
          <w:sz w:val="22"/>
          <w:szCs w:val="22"/>
        </w:rPr>
      </w:pPr>
      <w:r w:rsidRPr="004E114B">
        <w:rPr>
          <w:rFonts w:ascii="Calibri" w:hAnsi="Calibri" w:cs="Calibri"/>
          <w:b/>
          <w:sz w:val="22"/>
          <w:szCs w:val="22"/>
          <w:highlight w:val="yellow"/>
        </w:rPr>
        <w:t>Proposal 1 (I</w:t>
      </w:r>
      <w:r w:rsidR="00F631DD">
        <w:rPr>
          <w:rFonts w:ascii="Calibri" w:hAnsi="Calibri" w:cs="Calibri"/>
          <w:b/>
          <w:sz w:val="22"/>
          <w:szCs w:val="22"/>
          <w:highlight w:val="yellow"/>
        </w:rPr>
        <w:t>I</w:t>
      </w:r>
      <w:r w:rsidRPr="004E114B">
        <w:rPr>
          <w:rFonts w:ascii="Calibri" w:hAnsi="Calibri" w:cs="Calibri"/>
          <w:b/>
          <w:sz w:val="22"/>
          <w:szCs w:val="22"/>
          <w:highlight w:val="yellow"/>
        </w:rPr>
        <w:t>):</w:t>
      </w:r>
    </w:p>
    <w:p w14:paraId="74C337CE" w14:textId="77777777" w:rsidR="009334B4" w:rsidRDefault="009334B4" w:rsidP="009334B4">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Adopt </w:t>
      </w:r>
      <w:r>
        <w:rPr>
          <w:rFonts w:ascii="Calibri" w:eastAsia="바탕" w:hAnsi="Calibri" w:cs="Calibri"/>
          <w:b/>
          <w:i/>
          <w:kern w:val="2"/>
          <w:sz w:val="22"/>
          <w:szCs w:val="22"/>
          <w:lang w:val="en-GB"/>
        </w:rPr>
        <w:t xml:space="preserve">the followings text proposal to </w:t>
      </w:r>
      <w:r w:rsidRPr="00AB7E83">
        <w:rPr>
          <w:rFonts w:ascii="Calibri" w:eastAsia="바탕" w:hAnsi="Calibri" w:cs="Calibri"/>
          <w:b/>
          <w:i/>
          <w:kern w:val="2"/>
          <w:sz w:val="22"/>
          <w:szCs w:val="22"/>
          <w:lang w:val="en-GB"/>
        </w:rPr>
        <w:t>TS 38.21</w:t>
      </w:r>
      <w:r>
        <w:rPr>
          <w:rFonts w:ascii="Calibri" w:eastAsia="바탕" w:hAnsi="Calibri" w:cs="Calibri"/>
          <w:b/>
          <w:i/>
          <w:kern w:val="2"/>
          <w:sz w:val="22"/>
          <w:szCs w:val="22"/>
          <w:lang w:val="en-GB"/>
        </w:rPr>
        <w:t>4</w:t>
      </w:r>
      <w:r w:rsidRPr="00AB7E83">
        <w:rPr>
          <w:rFonts w:ascii="Calibri" w:eastAsia="바탕" w:hAnsi="Calibri" w:cs="Calibri"/>
          <w:b/>
          <w:i/>
          <w:kern w:val="2"/>
          <w:sz w:val="22"/>
          <w:szCs w:val="22"/>
          <w:lang w:val="en-GB"/>
        </w:rPr>
        <w:t xml:space="preserve"> v17.</w:t>
      </w:r>
      <w:r>
        <w:rPr>
          <w:rFonts w:ascii="Calibri" w:eastAsia="바탕" w:hAnsi="Calibri" w:cs="Calibri"/>
          <w:b/>
          <w:i/>
          <w:kern w:val="2"/>
          <w:sz w:val="22"/>
          <w:szCs w:val="22"/>
          <w:lang w:val="en-GB"/>
        </w:rPr>
        <w:t>7</w:t>
      </w:r>
      <w:r w:rsidRPr="00AB7E83">
        <w:rPr>
          <w:rFonts w:ascii="Calibri" w:eastAsia="바탕" w:hAnsi="Calibri" w:cs="Calibri"/>
          <w:b/>
          <w:i/>
          <w:kern w:val="2"/>
          <w:sz w:val="22"/>
          <w:szCs w:val="22"/>
          <w:lang w:val="en-GB"/>
        </w:rPr>
        <w:t>.0:</w:t>
      </w:r>
    </w:p>
    <w:p w14:paraId="0040D2D9" w14:textId="77777777" w:rsidR="009334B4" w:rsidRPr="002A54B7" w:rsidRDefault="009334B4" w:rsidP="009334B4">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Reason for change: </w:t>
      </w:r>
    </w:p>
    <w:p w14:paraId="51E58FCB" w14:textId="77777777" w:rsidR="009334B4" w:rsidRPr="00072683" w:rsidRDefault="009334B4" w:rsidP="009334B4">
      <w:pPr>
        <w:pStyle w:val="CRCoverPage"/>
        <w:numPr>
          <w:ilvl w:val="1"/>
          <w:numId w:val="43"/>
        </w:numPr>
        <w:jc w:val="both"/>
        <w:rPr>
          <w:rFonts w:ascii="Calibri" w:hAnsi="Calibri" w:cs="Calibri"/>
          <w:i/>
          <w:sz w:val="22"/>
          <w:szCs w:val="22"/>
          <w:lang w:eastAsia="zh-CN"/>
        </w:rPr>
      </w:pPr>
      <w:r w:rsidRPr="00072683">
        <w:rPr>
          <w:rFonts w:ascii="Calibri" w:hAnsi="Calibri" w:cs="Calibri"/>
          <w:i/>
          <w:sz w:val="22"/>
          <w:szCs w:val="22"/>
        </w:rPr>
        <w:t xml:space="preserve">In </w:t>
      </w:r>
      <w:r>
        <w:rPr>
          <w:rFonts w:ascii="Calibri" w:hAnsi="Calibri" w:cs="Calibri"/>
          <w:i/>
          <w:sz w:val="22"/>
          <w:szCs w:val="22"/>
        </w:rPr>
        <w:t>S</w:t>
      </w:r>
      <w:r w:rsidRPr="00072683">
        <w:rPr>
          <w:rFonts w:ascii="Calibri" w:hAnsi="Calibri" w:cs="Calibri"/>
          <w:i/>
          <w:sz w:val="22"/>
          <w:szCs w:val="22"/>
        </w:rPr>
        <w:t xml:space="preserve">tep 2) of 8.1.4, for a given periodicity </w:t>
      </w:r>
      <m:oMath>
        <m:sSub>
          <m:sSubPr>
            <m:ctrlPr>
              <w:rPr>
                <w:rFonts w:ascii="Cambria Math" w:hAnsi="Cambria Math" w:cs="Calibri"/>
                <w:i/>
                <w:sz w:val="22"/>
                <w:szCs w:val="22"/>
              </w:rPr>
            </m:ctrlPr>
          </m:sSubPr>
          <m:e>
            <m:r>
              <w:rPr>
                <w:rFonts w:ascii="Cambria Math" w:hAnsi="Cambria Math" w:cs="Calibri"/>
                <w:sz w:val="22"/>
                <w:szCs w:val="22"/>
              </w:rPr>
              <m:t>P</m:t>
            </m:r>
          </m:e>
          <m:sub>
            <m:r>
              <w:rPr>
                <w:rFonts w:ascii="Cambria Math" w:hAnsi="Cambria Math" w:cs="Calibri"/>
                <w:sz w:val="22"/>
                <w:szCs w:val="22"/>
              </w:rPr>
              <m:t>reserve</m:t>
            </m:r>
          </m:sub>
        </m:sSub>
      </m:oMath>
      <w:r w:rsidRPr="00072683">
        <w:rPr>
          <w:rFonts w:ascii="Calibri" w:hAnsi="Calibri" w:cs="Calibri"/>
          <w:i/>
          <w:sz w:val="22"/>
          <w:szCs w:val="22"/>
        </w:rPr>
        <w:t>, UE monitors the most recent sensing occasion</w:t>
      </w:r>
      <w:r w:rsidRPr="00072683">
        <w:rPr>
          <w:rFonts w:ascii="Calibri" w:eastAsia="Times New Roman" w:hAnsi="Calibri" w:cs="Calibri"/>
          <w:i/>
          <w:sz w:val="22"/>
          <w:szCs w:val="22"/>
          <w:lang w:eastAsia="ko-KR"/>
        </w:rPr>
        <w:t xml:space="preserve"> </w:t>
      </w:r>
      <w:r w:rsidRPr="00072683">
        <w:rPr>
          <w:rFonts w:ascii="Calibri" w:hAnsi="Calibri" w:cs="Calibri"/>
          <w:i/>
          <w:sz w:val="22"/>
          <w:szCs w:val="22"/>
        </w:rPr>
        <w:t xml:space="preserve">earlier than </w:t>
      </w:r>
      <m:oMath>
        <m:sSubSup>
          <m:sSubSupPr>
            <m:ctrlPr>
              <w:rPr>
                <w:rFonts w:ascii="Cambria Math" w:hAnsi="Cambria Math" w:cs="Calibri"/>
                <w:i/>
                <w:sz w:val="22"/>
                <w:szCs w:val="22"/>
              </w:rPr>
            </m:ctrlPr>
          </m:sSubSupPr>
          <m:e>
            <m:r>
              <w:rPr>
                <w:rFonts w:ascii="Cambria Math" w:hAnsi="Cambria Math" w:cs="Calibri"/>
                <w:sz w:val="22"/>
                <w:szCs w:val="22"/>
              </w:rPr>
              <m:t>t'</m:t>
            </m:r>
          </m:e>
          <m:sub>
            <m:r>
              <w:rPr>
                <w:rFonts w:ascii="Cambria Math" w:hAnsi="Cambria Math" w:cs="Calibri"/>
                <w:sz w:val="22"/>
                <w:szCs w:val="22"/>
              </w:rPr>
              <m:t>y0</m:t>
            </m:r>
          </m:sub>
          <m:sup>
            <m:r>
              <w:rPr>
                <w:rFonts w:ascii="Cambria Math" w:hAnsi="Cambria Math" w:cs="Calibri"/>
                <w:sz w:val="22"/>
                <w:szCs w:val="22"/>
              </w:rPr>
              <m:t>SL</m:t>
            </m:r>
          </m:sup>
        </m:sSubSup>
        <m:r>
          <w:rPr>
            <w:rFonts w:ascii="Cambria Math" w:hAnsi="Cambria Math" w:cs="Calibri"/>
            <w:sz w:val="22"/>
            <w:szCs w:val="22"/>
          </w:rPr>
          <m:t>-</m:t>
        </m:r>
        <m:sSubSup>
          <m:sSubSupPr>
            <m:ctrlPr>
              <w:rPr>
                <w:rFonts w:ascii="Cambria Math" w:hAnsi="Cambria Math" w:cs="Calibri"/>
                <w:i/>
                <w:sz w:val="22"/>
                <w:szCs w:val="22"/>
              </w:rPr>
            </m:ctrlPr>
          </m:sSubSupPr>
          <m:e>
            <m:r>
              <w:rPr>
                <w:rFonts w:ascii="Cambria Math" w:hAnsi="Cambria Math" w:cs="Calibri"/>
                <w:sz w:val="22"/>
                <w:szCs w:val="22"/>
              </w:rPr>
              <m:t>(T</m:t>
            </m:r>
          </m:e>
          <m:sub>
            <m:r>
              <w:rPr>
                <w:rFonts w:ascii="Cambria Math" w:hAnsi="Cambria Math" w:cs="Calibri"/>
                <w:sz w:val="22"/>
                <w:szCs w:val="22"/>
              </w:rPr>
              <m:t>proc,0</m:t>
            </m:r>
          </m:sub>
          <m:sup>
            <m:r>
              <w:rPr>
                <w:rFonts w:ascii="Cambria Math" w:hAnsi="Cambria Math" w:cs="Calibri"/>
                <w:sz w:val="22"/>
                <w:szCs w:val="22"/>
              </w:rPr>
              <m:t>SL</m:t>
            </m:r>
          </m:sup>
        </m:sSubSup>
        <m:r>
          <w:rPr>
            <w:rFonts w:ascii="Cambria Math" w:hAnsi="Cambria Math" w:cs="Calibri"/>
            <w:sz w:val="22"/>
            <w:szCs w:val="22"/>
          </w:rPr>
          <m:t>+</m:t>
        </m:r>
        <m:sSubSup>
          <m:sSubSupPr>
            <m:ctrlPr>
              <w:rPr>
                <w:rFonts w:ascii="Cambria Math" w:hAnsi="Cambria Math" w:cs="Calibri"/>
                <w:i/>
                <w:sz w:val="22"/>
                <w:szCs w:val="22"/>
              </w:rPr>
            </m:ctrlPr>
          </m:sSubSupPr>
          <m:e>
            <m:r>
              <w:rPr>
                <w:rFonts w:ascii="Cambria Math" w:hAnsi="Cambria Math" w:cs="Calibri"/>
                <w:sz w:val="22"/>
                <w:szCs w:val="22"/>
              </w:rPr>
              <m:t>T</m:t>
            </m:r>
          </m:e>
          <m:sub>
            <m:r>
              <w:rPr>
                <w:rFonts w:ascii="Cambria Math" w:hAnsi="Cambria Math" w:cs="Calibri"/>
                <w:sz w:val="22"/>
                <w:szCs w:val="22"/>
              </w:rPr>
              <m:t>proc,1</m:t>
            </m:r>
          </m:sub>
          <m:sup>
            <m:r>
              <w:rPr>
                <w:rFonts w:ascii="Cambria Math" w:hAnsi="Cambria Math" w:cs="Calibri"/>
                <w:sz w:val="22"/>
                <w:szCs w:val="22"/>
              </w:rPr>
              <m:t>SL</m:t>
            </m:r>
          </m:sup>
        </m:sSubSup>
        <m:r>
          <w:rPr>
            <w:rFonts w:ascii="Cambria Math" w:hAnsi="Cambria Math" w:cs="Calibri"/>
            <w:sz w:val="22"/>
            <w:szCs w:val="22"/>
          </w:rPr>
          <m:t xml:space="preserve"> ) </m:t>
        </m:r>
      </m:oMath>
      <w:r w:rsidRPr="00072683">
        <w:rPr>
          <w:rFonts w:ascii="Calibri" w:hAnsi="Calibri" w:cs="Calibri"/>
          <w:i/>
          <w:sz w:val="22"/>
          <w:szCs w:val="22"/>
        </w:rPr>
        <w:t>if sl-Additional-PBPS-Occasion is not (pre-)configured, and additionally monitors the last periodic sensing occasion prior to the most recent one if sl-Additional-PBPS-Occasion is (pre-)configured. That is to say, no matter whether sl-Additional-PBPS-Occasion is (pre-)configured or not, the most recent sensing occasion monitored by the UE is</w:t>
      </w:r>
      <w:r w:rsidRPr="00072683">
        <w:rPr>
          <w:rFonts w:ascii="Calibri" w:eastAsia="Times New Roman" w:hAnsi="Calibri" w:cs="Calibri"/>
          <w:i/>
          <w:sz w:val="22"/>
          <w:szCs w:val="22"/>
          <w:lang w:eastAsia="ko-KR"/>
        </w:rPr>
        <w:t xml:space="preserve"> </w:t>
      </w:r>
      <w:r w:rsidRPr="00072683">
        <w:rPr>
          <w:rFonts w:ascii="Calibri" w:hAnsi="Calibri" w:cs="Calibri"/>
          <w:i/>
          <w:sz w:val="22"/>
          <w:szCs w:val="22"/>
        </w:rPr>
        <w:t xml:space="preserve">earlier than </w:t>
      </w:r>
      <m:oMath>
        <m:sSubSup>
          <m:sSubSupPr>
            <m:ctrlPr>
              <w:rPr>
                <w:rFonts w:ascii="Cambria Math" w:hAnsi="Cambria Math" w:cs="Calibri"/>
                <w:i/>
                <w:sz w:val="22"/>
                <w:szCs w:val="22"/>
              </w:rPr>
            </m:ctrlPr>
          </m:sSubSupPr>
          <m:e>
            <m:r>
              <w:rPr>
                <w:rFonts w:ascii="Cambria Math" w:hAnsi="Cambria Math" w:cs="Calibri"/>
                <w:sz w:val="22"/>
                <w:szCs w:val="22"/>
              </w:rPr>
              <m:t>t'</m:t>
            </m:r>
          </m:e>
          <m:sub>
            <m:r>
              <w:rPr>
                <w:rFonts w:ascii="Cambria Math" w:hAnsi="Cambria Math" w:cs="Calibri"/>
                <w:sz w:val="22"/>
                <w:szCs w:val="22"/>
              </w:rPr>
              <m:t>y0</m:t>
            </m:r>
          </m:sub>
          <m:sup>
            <m:r>
              <w:rPr>
                <w:rFonts w:ascii="Cambria Math" w:hAnsi="Cambria Math" w:cs="Calibri"/>
                <w:sz w:val="22"/>
                <w:szCs w:val="22"/>
              </w:rPr>
              <m:t>SL</m:t>
            </m:r>
          </m:sup>
        </m:sSubSup>
        <m:r>
          <w:rPr>
            <w:rFonts w:ascii="Cambria Math" w:hAnsi="Cambria Math" w:cs="Calibri"/>
            <w:sz w:val="22"/>
            <w:szCs w:val="22"/>
          </w:rPr>
          <m:t>-</m:t>
        </m:r>
        <m:sSubSup>
          <m:sSubSupPr>
            <m:ctrlPr>
              <w:rPr>
                <w:rFonts w:ascii="Cambria Math" w:hAnsi="Cambria Math" w:cs="Calibri"/>
                <w:i/>
                <w:sz w:val="22"/>
                <w:szCs w:val="22"/>
              </w:rPr>
            </m:ctrlPr>
          </m:sSubSupPr>
          <m:e>
            <m:r>
              <w:rPr>
                <w:rFonts w:ascii="Cambria Math" w:hAnsi="Cambria Math" w:cs="Calibri"/>
                <w:sz w:val="22"/>
                <w:szCs w:val="22"/>
              </w:rPr>
              <m:t>(T</m:t>
            </m:r>
          </m:e>
          <m:sub>
            <m:r>
              <w:rPr>
                <w:rFonts w:ascii="Cambria Math" w:hAnsi="Cambria Math" w:cs="Calibri"/>
                <w:sz w:val="22"/>
                <w:szCs w:val="22"/>
              </w:rPr>
              <m:t>proc,0</m:t>
            </m:r>
          </m:sub>
          <m:sup>
            <m:r>
              <w:rPr>
                <w:rFonts w:ascii="Cambria Math" w:hAnsi="Cambria Math" w:cs="Calibri"/>
                <w:sz w:val="22"/>
                <w:szCs w:val="22"/>
              </w:rPr>
              <m:t>SL</m:t>
            </m:r>
          </m:sup>
        </m:sSubSup>
        <m:r>
          <w:rPr>
            <w:rFonts w:ascii="Cambria Math" w:hAnsi="Cambria Math" w:cs="Calibri"/>
            <w:sz w:val="22"/>
            <w:szCs w:val="22"/>
          </w:rPr>
          <m:t>+</m:t>
        </m:r>
        <m:sSubSup>
          <m:sSubSupPr>
            <m:ctrlPr>
              <w:rPr>
                <w:rFonts w:ascii="Cambria Math" w:hAnsi="Cambria Math" w:cs="Calibri"/>
                <w:i/>
                <w:sz w:val="22"/>
                <w:szCs w:val="22"/>
              </w:rPr>
            </m:ctrlPr>
          </m:sSubSupPr>
          <m:e>
            <m:r>
              <w:rPr>
                <w:rFonts w:ascii="Cambria Math" w:hAnsi="Cambria Math" w:cs="Calibri"/>
                <w:sz w:val="22"/>
                <w:szCs w:val="22"/>
              </w:rPr>
              <m:t>T</m:t>
            </m:r>
          </m:e>
          <m:sub>
            <m:r>
              <w:rPr>
                <w:rFonts w:ascii="Cambria Math" w:hAnsi="Cambria Math" w:cs="Calibri"/>
                <w:sz w:val="22"/>
                <w:szCs w:val="22"/>
              </w:rPr>
              <m:t>proc,1</m:t>
            </m:r>
          </m:sub>
          <m:sup>
            <m:r>
              <w:rPr>
                <w:rFonts w:ascii="Cambria Math" w:hAnsi="Cambria Math" w:cs="Calibri"/>
                <w:sz w:val="22"/>
                <w:szCs w:val="22"/>
              </w:rPr>
              <m:t>SL</m:t>
            </m:r>
          </m:sup>
        </m:sSubSup>
        <m:r>
          <w:rPr>
            <w:rFonts w:ascii="Cambria Math" w:hAnsi="Cambria Math" w:cs="Calibri"/>
            <w:sz w:val="22"/>
            <w:szCs w:val="22"/>
          </w:rPr>
          <m:t xml:space="preserve"> )</m:t>
        </m:r>
      </m:oMath>
      <w:r w:rsidRPr="00072683">
        <w:rPr>
          <w:rFonts w:ascii="Calibri" w:hAnsi="Calibri" w:cs="Calibri"/>
          <w:i/>
          <w:sz w:val="22"/>
          <w:szCs w:val="22"/>
        </w:rPr>
        <w:t xml:space="preserve">. </w:t>
      </w:r>
      <w:r w:rsidRPr="00072683">
        <w:rPr>
          <w:rFonts w:ascii="Calibri" w:hAnsi="Calibri" w:cs="Calibri"/>
          <w:i/>
          <w:sz w:val="22"/>
          <w:szCs w:val="22"/>
          <w:lang w:eastAsia="zh-CN"/>
        </w:rPr>
        <w:t xml:space="preserve">However, in the paragraph describing higher layer parameter </w:t>
      </w:r>
      <w:r w:rsidRPr="00072683">
        <w:rPr>
          <w:rFonts w:ascii="Calibri" w:hAnsi="Calibri" w:cs="Calibri"/>
          <w:i/>
          <w:sz w:val="22"/>
          <w:szCs w:val="22"/>
          <w:lang w:val="en-AU" w:eastAsia="zh-CN"/>
        </w:rPr>
        <w:t>sl-</w:t>
      </w:r>
      <w:r w:rsidRPr="00072683">
        <w:rPr>
          <w:rFonts w:ascii="Calibri" w:hAnsi="Calibri" w:cs="Calibri"/>
          <w:i/>
          <w:sz w:val="22"/>
          <w:szCs w:val="22"/>
          <w:lang w:eastAsia="zh-CN"/>
        </w:rPr>
        <w:t>Additional-PBPS-Occasion, the processing time (</w:t>
      </w:r>
      <m:oMath>
        <m:sSubSup>
          <m:sSubSupPr>
            <m:ctrlPr>
              <w:rPr>
                <w:rFonts w:ascii="Cambria Math" w:hAnsi="Cambria Math" w:cs="Calibri"/>
                <w:i/>
                <w:sz w:val="22"/>
                <w:szCs w:val="22"/>
                <w:lang w:eastAsia="zh-CN"/>
              </w:rPr>
            </m:ctrlPr>
          </m:sSubSupPr>
          <m:e>
            <m:r>
              <w:rPr>
                <w:rFonts w:ascii="Cambria Math" w:hAnsi="Cambria Math" w:cs="Calibri"/>
                <w:sz w:val="22"/>
                <w:szCs w:val="22"/>
                <w:lang w:eastAsia="zh-CN"/>
              </w:rPr>
              <m:t>T</m:t>
            </m:r>
          </m:e>
          <m:sub>
            <m:r>
              <w:rPr>
                <w:rFonts w:ascii="Cambria Math" w:hAnsi="Cambria Math" w:cs="Calibri"/>
                <w:sz w:val="22"/>
                <w:szCs w:val="22"/>
                <w:lang w:eastAsia="zh-CN"/>
              </w:rPr>
              <m:t>proc,0</m:t>
            </m:r>
          </m:sub>
          <m:sup>
            <m:r>
              <w:rPr>
                <w:rFonts w:ascii="Cambria Math" w:hAnsi="Cambria Math" w:cs="Calibri"/>
                <w:sz w:val="22"/>
                <w:szCs w:val="22"/>
                <w:lang w:eastAsia="zh-CN"/>
              </w:rPr>
              <m:t>SL</m:t>
            </m:r>
          </m:sup>
        </m:sSubSup>
        <m:r>
          <w:rPr>
            <w:rFonts w:ascii="Cambria Math" w:hAnsi="Cambria Math" w:cs="Calibri"/>
            <w:sz w:val="22"/>
            <w:szCs w:val="22"/>
            <w:lang w:eastAsia="zh-CN"/>
          </w:rPr>
          <m:t>+</m:t>
        </m:r>
        <m:sSubSup>
          <m:sSubSupPr>
            <m:ctrlPr>
              <w:rPr>
                <w:rFonts w:ascii="Cambria Math" w:hAnsi="Cambria Math" w:cs="Calibri"/>
                <w:i/>
                <w:sz w:val="22"/>
                <w:szCs w:val="22"/>
                <w:lang w:eastAsia="zh-CN"/>
              </w:rPr>
            </m:ctrlPr>
          </m:sSubSupPr>
          <m:e>
            <m:r>
              <w:rPr>
                <w:rFonts w:ascii="Cambria Math" w:hAnsi="Cambria Math" w:cs="Calibri"/>
                <w:sz w:val="22"/>
                <w:szCs w:val="22"/>
                <w:lang w:eastAsia="zh-CN"/>
              </w:rPr>
              <m:t>T</m:t>
            </m:r>
          </m:e>
          <m:sub>
            <m:r>
              <w:rPr>
                <w:rFonts w:ascii="Cambria Math" w:hAnsi="Cambria Math" w:cs="Calibri"/>
                <w:sz w:val="22"/>
                <w:szCs w:val="22"/>
                <w:lang w:eastAsia="zh-CN"/>
              </w:rPr>
              <m:t>proc,1</m:t>
            </m:r>
          </m:sub>
          <m:sup>
            <m:r>
              <w:rPr>
                <w:rFonts w:ascii="Cambria Math" w:hAnsi="Cambria Math" w:cs="Calibri"/>
                <w:sz w:val="22"/>
                <w:szCs w:val="22"/>
                <w:lang w:eastAsia="zh-CN"/>
              </w:rPr>
              <m:t>SL</m:t>
            </m:r>
          </m:sup>
        </m:sSubSup>
      </m:oMath>
      <w:r w:rsidRPr="00072683">
        <w:rPr>
          <w:rFonts w:ascii="Calibri" w:hAnsi="Calibri" w:cs="Calibri"/>
          <w:i/>
          <w:sz w:val="22"/>
          <w:szCs w:val="22"/>
          <w:lang w:eastAsia="zh-CN"/>
        </w:rPr>
        <w:t>) is not considered, which is inconsistent with the operation in step 2) of 8.1.4 and previous RAN1 agreements. Therefore, the processing time restriction should also be added in this paragraph.</w:t>
      </w:r>
    </w:p>
    <w:tbl>
      <w:tblPr>
        <w:tblStyle w:val="af9"/>
        <w:tblW w:w="0" w:type="auto"/>
        <w:tblInd w:w="1555" w:type="dxa"/>
        <w:tblLook w:val="04A0" w:firstRow="1" w:lastRow="0" w:firstColumn="1" w:lastColumn="0" w:noHBand="0" w:noVBand="1"/>
      </w:tblPr>
      <w:tblGrid>
        <w:gridCol w:w="8371"/>
      </w:tblGrid>
      <w:tr w:rsidR="009334B4" w14:paraId="4DD2DA73" w14:textId="77777777" w:rsidTr="00E50AF6">
        <w:tc>
          <w:tcPr>
            <w:tcW w:w="8371" w:type="dxa"/>
          </w:tcPr>
          <w:p w14:paraId="6ECA4B17" w14:textId="77777777" w:rsidR="009334B4" w:rsidRPr="002A54B7" w:rsidRDefault="009334B4" w:rsidP="00E50AF6">
            <w:pPr>
              <w:jc w:val="both"/>
              <w:rPr>
                <w:rFonts w:eastAsia="SimSun"/>
                <w:i/>
                <w:sz w:val="21"/>
                <w:szCs w:val="21"/>
                <w:highlight w:val="green"/>
              </w:rPr>
            </w:pPr>
            <w:r w:rsidRPr="002A54B7">
              <w:rPr>
                <w:rFonts w:eastAsia="바탕"/>
                <w:i/>
                <w:color w:val="000000"/>
                <w:sz w:val="21"/>
                <w:szCs w:val="21"/>
                <w:highlight w:val="green"/>
                <w:lang w:val="en-GB"/>
              </w:rPr>
              <w:t>Agreement:</w:t>
            </w:r>
          </w:p>
          <w:p w14:paraId="61AFB29B" w14:textId="77777777" w:rsidR="009334B4" w:rsidRPr="002A54B7" w:rsidRDefault="009334B4" w:rsidP="00E50AF6">
            <w:pPr>
              <w:pStyle w:val="aff6"/>
              <w:numPr>
                <w:ilvl w:val="0"/>
                <w:numId w:val="45"/>
              </w:numPr>
              <w:spacing w:after="0"/>
              <w:jc w:val="both"/>
              <w:rPr>
                <w:rFonts w:ascii="Times New Roman" w:eastAsia="Calibri" w:hAnsi="Times New Roman" w:cs="Times New Roman"/>
                <w:i/>
                <w:color w:val="000000"/>
                <w:sz w:val="21"/>
                <w:szCs w:val="21"/>
                <w:lang w:val="en-GB"/>
              </w:rPr>
            </w:pPr>
            <w:r w:rsidRPr="002A54B7">
              <w:rPr>
                <w:rFonts w:ascii="Times New Roman" w:eastAsia="바탕" w:hAnsi="Times New Roman" w:cs="Times New Roman"/>
                <w:i/>
                <w:color w:val="000000"/>
                <w:sz w:val="21"/>
                <w:szCs w:val="21"/>
                <w:lang w:val="en-AU"/>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2C63CAE3" w14:textId="77777777" w:rsidR="009334B4" w:rsidRPr="00BD5E0D" w:rsidRDefault="009334B4" w:rsidP="00E50AF6">
            <w:pPr>
              <w:pStyle w:val="aff6"/>
              <w:numPr>
                <w:ilvl w:val="0"/>
                <w:numId w:val="46"/>
              </w:numPr>
              <w:spacing w:after="0"/>
              <w:jc w:val="both"/>
              <w:rPr>
                <w:rFonts w:ascii="Times New Roman" w:eastAsia="Calibri" w:hAnsi="Times New Roman" w:cs="Times New Roman"/>
                <w:i/>
                <w:color w:val="000000"/>
                <w:sz w:val="21"/>
                <w:szCs w:val="21"/>
                <w:lang w:val="en-GB"/>
              </w:rPr>
            </w:pPr>
            <w:r w:rsidRPr="002A54B7">
              <w:rPr>
                <w:rFonts w:ascii="Times New Roman" w:eastAsia="바탕" w:hAnsi="Times New Roman" w:cs="Times New Roman"/>
                <w:i/>
                <w:color w:val="000000"/>
                <w:sz w:val="21"/>
                <w:szCs w:val="21"/>
                <w:lang w:val="en-AU"/>
              </w:rPr>
              <w:t xml:space="preserve">The processing time restriction </w:t>
            </w:r>
            <w:r w:rsidRPr="00BD5E0D">
              <w:rPr>
                <w:rFonts w:ascii="Times New Roman" w:eastAsia="바탕" w:hAnsi="Times New Roman" w:cs="Times New Roman"/>
                <w:i/>
                <w:color w:val="000000"/>
                <w:sz w:val="21"/>
                <w:szCs w:val="21"/>
                <w:lang w:val="en-AU"/>
              </w:rPr>
              <w:t xml:space="preserve">includes </w:t>
            </w:r>
            <m:oMath>
              <m:sSubSup>
                <m:sSubSupPr>
                  <m:ctrlPr>
                    <w:rPr>
                      <w:rFonts w:ascii="Cambria Math" w:hAnsi="Cambria Math" w:cs="Calibri"/>
                      <w:i/>
                      <w:lang w:eastAsia="zh-CN"/>
                    </w:rPr>
                  </m:ctrlPr>
                </m:sSubSupPr>
                <m:e>
                  <m:r>
                    <w:rPr>
                      <w:rFonts w:ascii="Cambria Math" w:hAnsi="Cambria Math" w:cs="Calibri"/>
                      <w:lang w:eastAsia="zh-CN"/>
                    </w:rPr>
                    <m:t>T</m:t>
                  </m:r>
                </m:e>
                <m:sub>
                  <m:r>
                    <w:rPr>
                      <w:rFonts w:ascii="Cambria Math" w:hAnsi="Cambria Math" w:cs="Calibri"/>
                      <w:lang w:eastAsia="zh-CN"/>
                    </w:rPr>
                    <m:t>proc,0</m:t>
                  </m:r>
                </m:sub>
                <m:sup>
                  <m:r>
                    <w:rPr>
                      <w:rFonts w:ascii="Cambria Math" w:hAnsi="Cambria Math" w:cs="Calibri"/>
                      <w:lang w:eastAsia="zh-CN"/>
                    </w:rPr>
                    <m:t>SL</m:t>
                  </m:r>
                </m:sup>
              </m:sSubSup>
            </m:oMath>
            <w:r w:rsidRPr="00BD5E0D">
              <w:rPr>
                <w:rFonts w:ascii="Times New Roman" w:eastAsia="바탕" w:hAnsi="Times New Roman" w:cs="Times New Roman"/>
                <w:i/>
                <w:color w:val="000000"/>
                <w:sz w:val="21"/>
                <w:szCs w:val="21"/>
                <w:lang w:val="en-AU" w:eastAsia="en-GB"/>
              </w:rPr>
              <w:t> </w:t>
            </w:r>
            <w:r w:rsidRPr="00BD5E0D">
              <w:rPr>
                <w:rFonts w:ascii="Times New Roman" w:eastAsia="바탕" w:hAnsi="Times New Roman" w:cs="Times New Roman"/>
                <w:i/>
                <w:color w:val="000000"/>
                <w:sz w:val="21"/>
                <w:szCs w:val="21"/>
                <w:lang w:val="en-AU"/>
              </w:rPr>
              <w:t xml:space="preserve"> and </w:t>
            </w:r>
            <m:oMath>
              <m:sSubSup>
                <m:sSubSupPr>
                  <m:ctrlPr>
                    <w:rPr>
                      <w:rFonts w:ascii="Cambria Math" w:hAnsi="Cambria Math" w:cs="Calibri"/>
                      <w:i/>
                      <w:lang w:eastAsia="zh-CN"/>
                    </w:rPr>
                  </m:ctrlPr>
                </m:sSubSupPr>
                <m:e>
                  <m:r>
                    <w:rPr>
                      <w:rFonts w:ascii="Cambria Math" w:hAnsi="Cambria Math" w:cs="Calibri"/>
                      <w:lang w:eastAsia="zh-CN"/>
                    </w:rPr>
                    <m:t>T</m:t>
                  </m:r>
                </m:e>
                <m:sub>
                  <m:r>
                    <w:rPr>
                      <w:rFonts w:ascii="Cambria Math" w:hAnsi="Cambria Math" w:cs="Calibri"/>
                      <w:lang w:eastAsia="zh-CN"/>
                    </w:rPr>
                    <m:t>proc,1</m:t>
                  </m:r>
                </m:sub>
                <m:sup>
                  <m:r>
                    <w:rPr>
                      <w:rFonts w:ascii="Cambria Math" w:hAnsi="Cambria Math" w:cs="Calibri"/>
                      <w:lang w:eastAsia="zh-CN"/>
                    </w:rPr>
                    <m:t>SL</m:t>
                  </m:r>
                </m:sup>
              </m:sSubSup>
            </m:oMath>
            <w:r w:rsidRPr="00BD5E0D">
              <w:rPr>
                <w:rFonts w:ascii="Times New Roman" w:eastAsia="바탕" w:hAnsi="Times New Roman" w:cs="Times New Roman"/>
                <w:i/>
                <w:color w:val="000000"/>
                <w:sz w:val="21"/>
                <w:szCs w:val="21"/>
                <w:lang w:val="en-AU"/>
              </w:rPr>
              <w:t>.</w:t>
            </w:r>
          </w:p>
          <w:p w14:paraId="0B6B337F" w14:textId="77777777" w:rsidR="009334B4" w:rsidRPr="002A54B7" w:rsidRDefault="009334B4" w:rsidP="00E50AF6">
            <w:pPr>
              <w:pStyle w:val="aff6"/>
              <w:numPr>
                <w:ilvl w:val="0"/>
                <w:numId w:val="46"/>
              </w:numPr>
              <w:spacing w:after="0"/>
              <w:jc w:val="both"/>
              <w:rPr>
                <w:rFonts w:ascii="Times New Roman" w:eastAsia="바탕" w:hAnsi="Times New Roman" w:cs="Times New Roman"/>
                <w:i/>
                <w:color w:val="000000"/>
                <w:sz w:val="21"/>
                <w:szCs w:val="21"/>
                <w:lang w:val="en-AU"/>
              </w:rPr>
            </w:pPr>
            <w:r w:rsidRPr="002A54B7">
              <w:rPr>
                <w:rFonts w:ascii="Times New Roman" w:eastAsia="바탕" w:hAnsi="Times New Roman" w:cs="Times New Roman"/>
                <w:i/>
                <w:color w:val="000000"/>
                <w:sz w:val="21"/>
                <w:szCs w:val="21"/>
                <w:lang w:val="en-AU"/>
              </w:rPr>
              <w:t>Aspects relating to sensing during SL DRX are to be discussed separately</w:t>
            </w:r>
          </w:p>
          <w:p w14:paraId="2AA33820" w14:textId="77777777" w:rsidR="009334B4" w:rsidRPr="002A54B7" w:rsidRDefault="009334B4" w:rsidP="00E50AF6">
            <w:pPr>
              <w:pStyle w:val="aff6"/>
              <w:numPr>
                <w:ilvl w:val="0"/>
                <w:numId w:val="45"/>
              </w:numPr>
              <w:spacing w:after="0"/>
              <w:jc w:val="both"/>
              <w:rPr>
                <w:rFonts w:ascii="Times New Roman" w:eastAsia="바탕" w:hAnsi="Times New Roman" w:cs="Times New Roman"/>
                <w:i/>
                <w:color w:val="000000"/>
                <w:sz w:val="21"/>
                <w:szCs w:val="21"/>
                <w:lang w:val="en-AU"/>
              </w:rPr>
            </w:pPr>
            <w:r w:rsidRPr="002A54B7">
              <w:rPr>
                <w:rFonts w:ascii="Times New Roman" w:eastAsia="바탕" w:hAnsi="Times New Roman" w:cs="Times New Roman"/>
                <w:i/>
                <w:color w:val="000000"/>
                <w:sz w:val="21"/>
                <w:szCs w:val="21"/>
                <w:lang w:val="en-AU"/>
              </w:rPr>
              <w:t>Relationship to re-evaluation and pre-emption operation for periodic-based partial sensing to be discussed separately</w:t>
            </w:r>
          </w:p>
          <w:p w14:paraId="52ACE4D0" w14:textId="77777777" w:rsidR="009334B4" w:rsidRPr="002A54B7" w:rsidRDefault="009334B4" w:rsidP="00E50AF6">
            <w:pPr>
              <w:pStyle w:val="aff6"/>
              <w:numPr>
                <w:ilvl w:val="0"/>
                <w:numId w:val="46"/>
              </w:numPr>
              <w:spacing w:after="0"/>
              <w:jc w:val="both"/>
              <w:rPr>
                <w:rFonts w:ascii="Times" w:eastAsia="바탕" w:hAnsi="Times" w:cs="Times"/>
                <w:color w:val="000000"/>
                <w:sz w:val="20"/>
                <w:szCs w:val="20"/>
                <w:lang w:val="en-GB" w:eastAsia="ko-KR"/>
              </w:rPr>
            </w:pPr>
            <w:r w:rsidRPr="002A54B7">
              <w:rPr>
                <w:rFonts w:ascii="Times New Roman" w:eastAsia="바탕" w:hAnsi="Times New Roman" w:cs="Times New Roman"/>
                <w:i/>
                <w:color w:val="000000"/>
                <w:sz w:val="21"/>
                <w:szCs w:val="21"/>
                <w:lang w:val="en-AU"/>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tc>
      </w:tr>
    </w:tbl>
    <w:p w14:paraId="2D135448" w14:textId="77777777" w:rsidR="009334B4" w:rsidRPr="002A54B7" w:rsidRDefault="009334B4" w:rsidP="009334B4">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Summary of change: </w:t>
      </w:r>
    </w:p>
    <w:p w14:paraId="59951437" w14:textId="77777777" w:rsidR="009334B4" w:rsidRPr="00072683" w:rsidRDefault="009334B4" w:rsidP="009334B4">
      <w:pPr>
        <w:widowControl w:val="0"/>
        <w:numPr>
          <w:ilvl w:val="1"/>
          <w:numId w:val="43"/>
        </w:numPr>
        <w:autoSpaceDE w:val="0"/>
        <w:autoSpaceDN w:val="0"/>
        <w:adjustRightInd w:val="0"/>
        <w:snapToGrid w:val="0"/>
        <w:spacing w:line="259" w:lineRule="auto"/>
        <w:jc w:val="both"/>
        <w:rPr>
          <w:rFonts w:ascii="Calibri" w:eastAsia="바탕" w:hAnsi="Calibri" w:cs="Calibri"/>
          <w:i/>
          <w:kern w:val="2"/>
          <w:sz w:val="22"/>
          <w:szCs w:val="22"/>
          <w:lang w:val="en-GB"/>
        </w:rPr>
      </w:pPr>
      <w:r w:rsidRPr="00072683">
        <w:rPr>
          <w:rFonts w:ascii="Calibri" w:eastAsia="바탕" w:hAnsi="Calibri" w:cs="Calibri" w:hint="eastAsia"/>
          <w:i/>
          <w:kern w:val="2"/>
          <w:sz w:val="22"/>
          <w:szCs w:val="22"/>
          <w:lang w:val="en-GB"/>
        </w:rPr>
        <w:t>I</w:t>
      </w:r>
      <w:r w:rsidRPr="00072683">
        <w:rPr>
          <w:rFonts w:ascii="Calibri" w:eastAsia="바탕" w:hAnsi="Calibri" w:cs="Calibri"/>
          <w:i/>
          <w:kern w:val="2"/>
          <w:sz w:val="22"/>
          <w:szCs w:val="22"/>
          <w:lang w:val="en-GB"/>
        </w:rPr>
        <w:t xml:space="preserve">n clause 8.1.4, clarify the partial sensing occasion always considering the processing time restriction, i.e., </w:t>
      </w:r>
      <m:oMath>
        <m:sSubSup>
          <m:sSubSupPr>
            <m:ctrlPr>
              <w:rPr>
                <w:rFonts w:ascii="Cambria Math" w:eastAsia="바탕" w:hAnsi="Cambria Math" w:cs="Calibri"/>
                <w:i/>
                <w:kern w:val="2"/>
                <w:sz w:val="22"/>
                <w:szCs w:val="22"/>
                <w:lang w:val="en-GB"/>
              </w:rPr>
            </m:ctrlPr>
          </m:sSubSupPr>
          <m:e>
            <m:r>
              <w:rPr>
                <w:rFonts w:ascii="Cambria Math" w:eastAsia="바탕" w:hAnsi="Cambria Math" w:cs="Calibri"/>
                <w:kern w:val="2"/>
                <w:sz w:val="22"/>
                <w:szCs w:val="22"/>
                <w:lang w:val="en-GB"/>
              </w:rPr>
              <m:t>T</m:t>
            </m:r>
          </m:e>
          <m:sub>
            <m:r>
              <w:rPr>
                <w:rFonts w:ascii="Cambria Math" w:eastAsia="바탕" w:hAnsi="Cambria Math" w:cs="Calibri"/>
                <w:kern w:val="2"/>
                <w:sz w:val="22"/>
                <w:szCs w:val="22"/>
                <w:lang w:val="en-GB"/>
              </w:rPr>
              <m:t>proc,0</m:t>
            </m:r>
          </m:sub>
          <m:sup>
            <m:r>
              <w:rPr>
                <w:rFonts w:ascii="Cambria Math" w:eastAsia="바탕" w:hAnsi="Cambria Math" w:cs="Calibri"/>
                <w:kern w:val="2"/>
                <w:sz w:val="22"/>
                <w:szCs w:val="22"/>
                <w:lang w:val="en-GB"/>
              </w:rPr>
              <m:t>SL</m:t>
            </m:r>
          </m:sup>
        </m:sSubSup>
        <m:r>
          <w:rPr>
            <w:rFonts w:ascii="Cambria Math" w:eastAsia="바탕" w:hAnsi="Cambria Math" w:cs="Calibri"/>
            <w:kern w:val="2"/>
            <w:sz w:val="22"/>
            <w:szCs w:val="22"/>
            <w:lang w:val="en-GB"/>
          </w:rPr>
          <m:t xml:space="preserve"> </m:t>
        </m:r>
      </m:oMath>
      <w:r w:rsidRPr="00072683">
        <w:rPr>
          <w:rFonts w:ascii="Calibri" w:eastAsia="바탕" w:hAnsi="Calibri" w:cs="Calibri"/>
          <w:i/>
          <w:kern w:val="2"/>
          <w:sz w:val="22"/>
          <w:szCs w:val="22"/>
          <w:lang w:val="en-GB"/>
        </w:rPr>
        <w:t xml:space="preserve">and </w:t>
      </w:r>
      <m:oMath>
        <m:sSubSup>
          <m:sSubSupPr>
            <m:ctrlPr>
              <w:rPr>
                <w:rFonts w:ascii="Cambria Math" w:eastAsia="바탕" w:hAnsi="Cambria Math" w:cs="Calibri"/>
                <w:i/>
                <w:kern w:val="2"/>
                <w:sz w:val="22"/>
                <w:szCs w:val="22"/>
                <w:lang w:val="en-GB"/>
              </w:rPr>
            </m:ctrlPr>
          </m:sSubSupPr>
          <m:e>
            <m:r>
              <w:rPr>
                <w:rFonts w:ascii="Cambria Math" w:eastAsia="바탕" w:hAnsi="Cambria Math" w:cs="Calibri"/>
                <w:kern w:val="2"/>
                <w:sz w:val="22"/>
                <w:szCs w:val="22"/>
                <w:lang w:val="en-GB"/>
              </w:rPr>
              <m:t>T</m:t>
            </m:r>
          </m:e>
          <m:sub>
            <m:r>
              <w:rPr>
                <w:rFonts w:ascii="Cambria Math" w:eastAsia="바탕" w:hAnsi="Cambria Math" w:cs="Calibri"/>
                <w:kern w:val="2"/>
                <w:sz w:val="22"/>
                <w:szCs w:val="22"/>
                <w:lang w:val="en-GB"/>
              </w:rPr>
              <m:t>proc,1</m:t>
            </m:r>
          </m:sub>
          <m:sup>
            <m:r>
              <w:rPr>
                <w:rFonts w:ascii="Cambria Math" w:eastAsia="바탕" w:hAnsi="Cambria Math" w:cs="Calibri"/>
                <w:kern w:val="2"/>
                <w:sz w:val="22"/>
                <w:szCs w:val="22"/>
                <w:lang w:val="en-GB"/>
              </w:rPr>
              <m:t>SL</m:t>
            </m:r>
          </m:sup>
        </m:sSubSup>
      </m:oMath>
      <w:r w:rsidRPr="00072683">
        <w:rPr>
          <w:rFonts w:ascii="Calibri" w:eastAsia="바탕" w:hAnsi="Calibri" w:cs="Calibri" w:hint="eastAsia"/>
          <w:i/>
          <w:kern w:val="2"/>
          <w:sz w:val="22"/>
          <w:szCs w:val="22"/>
          <w:lang w:val="en-GB"/>
        </w:rPr>
        <w:t>.</w:t>
      </w:r>
    </w:p>
    <w:p w14:paraId="47355573" w14:textId="6426FEC7" w:rsidR="009334B4" w:rsidRPr="002A54B7" w:rsidRDefault="009334B4" w:rsidP="009334B4">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Consequences if not approved: </w:t>
      </w:r>
    </w:p>
    <w:p w14:paraId="641C03F4" w14:textId="77777777" w:rsidR="009334B4" w:rsidRPr="00072683" w:rsidRDefault="009334B4" w:rsidP="009334B4">
      <w:pPr>
        <w:widowControl w:val="0"/>
        <w:numPr>
          <w:ilvl w:val="1"/>
          <w:numId w:val="43"/>
        </w:numPr>
        <w:autoSpaceDE w:val="0"/>
        <w:autoSpaceDN w:val="0"/>
        <w:adjustRightInd w:val="0"/>
        <w:snapToGrid w:val="0"/>
        <w:spacing w:line="259" w:lineRule="auto"/>
        <w:jc w:val="both"/>
        <w:rPr>
          <w:rFonts w:ascii="Calibri" w:eastAsia="바탕" w:hAnsi="Calibri" w:cs="Calibri"/>
          <w:i/>
          <w:kern w:val="2"/>
          <w:sz w:val="22"/>
          <w:szCs w:val="22"/>
          <w:lang w:val="en-GB"/>
        </w:rPr>
      </w:pPr>
      <w:r w:rsidRPr="00072683">
        <w:rPr>
          <w:rFonts w:ascii="Calibri" w:eastAsia="바탕" w:hAnsi="Calibri" w:cs="Calibri"/>
          <w:i/>
          <w:kern w:val="2"/>
          <w:sz w:val="22"/>
          <w:szCs w:val="22"/>
          <w:lang w:val="en-GB"/>
        </w:rPr>
        <w:lastRenderedPageBreak/>
        <w:t>Incorrect capture of previous RAN1 agreement.</w:t>
      </w:r>
    </w:p>
    <w:p w14:paraId="21D0860D" w14:textId="77777777" w:rsidR="009334B4" w:rsidRPr="002A54B7" w:rsidRDefault="009334B4" w:rsidP="009334B4">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TableGrid30"/>
        <w:tblW w:w="9073" w:type="dxa"/>
        <w:jc w:val="right"/>
        <w:tblLook w:val="04A0" w:firstRow="1" w:lastRow="0" w:firstColumn="1" w:lastColumn="0" w:noHBand="0" w:noVBand="1"/>
      </w:tblPr>
      <w:tblGrid>
        <w:gridCol w:w="9073"/>
      </w:tblGrid>
      <w:tr w:rsidR="009334B4" w:rsidRPr="002A54B7" w14:paraId="4B3BF5CE" w14:textId="77777777" w:rsidTr="00E50AF6">
        <w:trPr>
          <w:jc w:val="right"/>
        </w:trPr>
        <w:tc>
          <w:tcPr>
            <w:tcW w:w="9073" w:type="dxa"/>
          </w:tcPr>
          <w:p w14:paraId="57B37577" w14:textId="77777777" w:rsidR="009334B4" w:rsidRPr="007F4598" w:rsidRDefault="009334B4" w:rsidP="00E50AF6">
            <w:pPr>
              <w:spacing w:before="40" w:after="40"/>
              <w:rPr>
                <w:color w:val="FF0000"/>
                <w:lang w:eastAsia="zh-CN"/>
              </w:rPr>
            </w:pPr>
            <w:r w:rsidRPr="007557A5">
              <w:rPr>
                <w:color w:val="FF0000"/>
                <w:lang w:eastAsia="zh-CN"/>
              </w:rPr>
              <w:t>---------------- Start of Text Proposal for TS 38.214 -----------------------------</w:t>
            </w:r>
          </w:p>
          <w:p w14:paraId="1AAE40C8" w14:textId="77777777" w:rsidR="009334B4" w:rsidRPr="00C81FD3" w:rsidRDefault="009334B4" w:rsidP="00E50AF6">
            <w:pPr>
              <w:keepNext/>
              <w:keepLines/>
              <w:spacing w:before="120"/>
              <w:ind w:left="1134" w:hanging="1134"/>
              <w:jc w:val="both"/>
              <w:outlineLvl w:val="2"/>
              <w:rPr>
                <w:rFonts w:ascii="Arial" w:hAnsi="Arial"/>
                <w:color w:val="000000"/>
                <w:sz w:val="28"/>
                <w:lang w:val="x-none"/>
              </w:rPr>
            </w:pPr>
            <w:r w:rsidRPr="00C81FD3">
              <w:rPr>
                <w:rFonts w:ascii="Arial" w:hAnsi="Arial"/>
                <w:color w:val="000000"/>
                <w:sz w:val="28"/>
                <w:lang w:val="x-none"/>
              </w:rPr>
              <w:t>8.1.4</w:t>
            </w:r>
            <w:r w:rsidRPr="00C81FD3">
              <w:rPr>
                <w:rFonts w:ascii="Arial" w:hAnsi="Arial"/>
                <w:color w:val="000000"/>
                <w:sz w:val="28"/>
                <w:lang w:val="x-none"/>
              </w:rPr>
              <w:tab/>
              <w:t>UE procedure for determining the subset of resources to be reported to higher layers in PSSCH resource selection in sidelink resource allocation mode 2</w:t>
            </w:r>
          </w:p>
          <w:p w14:paraId="29F7F75F" w14:textId="77777777" w:rsidR="009334B4" w:rsidRPr="007F4598" w:rsidRDefault="009334B4" w:rsidP="00E50AF6">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28D9D2A0" w14:textId="77777777" w:rsidR="009334B4" w:rsidRPr="005A5E88" w:rsidRDefault="009334B4" w:rsidP="00E50AF6">
            <w:pPr>
              <w:pStyle w:val="B1"/>
              <w:overflowPunct/>
              <w:autoSpaceDE/>
              <w:autoSpaceDN/>
              <w:adjustRightInd/>
              <w:textAlignment w:val="auto"/>
              <w:rPr>
                <w:rFonts w:eastAsia="SimSun"/>
                <w:lang w:val="x-none"/>
              </w:rPr>
            </w:pPr>
            <w:r w:rsidRPr="005A5E88">
              <w:rPr>
                <w:rFonts w:eastAsia="SimSun"/>
                <w:lang w:val="x-none"/>
              </w:rPr>
              <w:t>-</w:t>
            </w:r>
            <w:r w:rsidRPr="005A5E88">
              <w:rPr>
                <w:rFonts w:eastAsia="SimSun"/>
                <w:lang w:val="x-none"/>
              </w:rPr>
              <w:tab/>
            </w:r>
            <w:r w:rsidRPr="0034167A">
              <w:rPr>
                <w:rFonts w:eastAsia="SimSun"/>
                <w:lang w:val="x-none"/>
              </w:rPr>
              <w:t xml:space="preserve">Optionally, additional sensing occasions as </w:t>
            </w:r>
            <w:r w:rsidRPr="0034167A">
              <w:rPr>
                <w:rFonts w:eastAsia="SimSun"/>
                <w:i/>
                <w:lang w:val="en-AU" w:eastAsia="zh-CN"/>
              </w:rPr>
              <w:t>sl-</w:t>
            </w:r>
            <w:r w:rsidRPr="0034167A">
              <w:rPr>
                <w:rFonts w:eastAsia="SimSun"/>
                <w:i/>
                <w:lang w:val="x-none" w:eastAsia="zh-CN"/>
              </w:rPr>
              <w:t>Additional-PBPS-Occasion</w:t>
            </w:r>
            <w:r w:rsidRPr="0034167A">
              <w:rPr>
                <w:rFonts w:eastAsia="SimSun"/>
                <w:lang w:val="x-none"/>
              </w:rPr>
              <w:t xml:space="preserve">, which indicates that UE additionally monitors periodic sensing occasions that correspond to a set of values. The possible values of the set at least includes the most recent sensing occasion before the first slot of the candidate slots </w:t>
            </w:r>
            <w:ins w:id="112" w:author="CATT, CICTCI" w:date="2023-09-27T16:42:00Z">
              <w:r w:rsidRPr="0034167A">
                <w:rPr>
                  <w:rFonts w:eastAsia="SimSun"/>
                  <w:lang w:val="x-none"/>
                </w:rPr>
                <w:t xml:space="preserve">subject to processing time restriction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r>
                  <w:rPr>
                    <w:rFonts w:ascii="Cambria Math" w:hAnsi="Cambria Math"/>
                    <w:lang w:eastAsia="zh-CN"/>
                  </w:rPr>
                  <m:t xml:space="preserve"> </m:t>
                </m:r>
              </m:oMath>
            </w:ins>
            <w:r w:rsidRPr="0034167A">
              <w:rPr>
                <w:rFonts w:eastAsia="SimSun"/>
                <w:lang w:val="x-none"/>
              </w:rPr>
              <w:t>for a given reservation periodicity and the last periodic sensing occasion prior to the most recent one for the given reservation periodicity. If not (pre-)configured, the UE monitors the most recent sensing occasion before the first slot of the candidate slots</w:t>
            </w:r>
            <w:ins w:id="113" w:author="CATT, CICTCI" w:date="2023-09-27T16:42:00Z">
              <w:r w:rsidRPr="0034167A">
                <w:rPr>
                  <w:rFonts w:eastAsia="SimSun"/>
                  <w:lang w:val="x-none"/>
                </w:rPr>
                <w:t xml:space="preserve"> subject to processing time restriction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oMath>
            </w:ins>
            <m:oMath>
              <m:r>
                <w:ins w:id="114" w:author="CATT, GOHIGH" w:date="2023-09-21T14:18:00Z">
                  <w:rPr>
                    <w:rFonts w:ascii="Cambria Math" w:hAnsi="Cambria Math"/>
                    <w:lang w:eastAsia="zh-CN"/>
                  </w:rPr>
                  <m:t xml:space="preserve"> </m:t>
                </w:ins>
              </m:r>
            </m:oMath>
            <w:r w:rsidRPr="0034167A">
              <w:rPr>
                <w:rFonts w:eastAsia="SimSun"/>
                <w:lang w:val="x-none"/>
              </w:rPr>
              <w:t>for the given periodicity used to determine periodic sensing occasions in periodic-based partial sensing.</w:t>
            </w:r>
            <w:ins w:id="115" w:author="CATT, CICTCI" w:date="2023-09-27T16:43:00Z">
              <w:r w:rsidRPr="0034167A">
                <w:rPr>
                  <w:rFonts w:eastAsia="SimSun"/>
                  <w:lang w:val="x-none"/>
                </w:rPr>
                <w:t xml:space="preserve">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are defined in slots i</w:t>
              </w:r>
              <w:r w:rsidRPr="0034167A">
                <w:rPr>
                  <w:iCs/>
                </w:rPr>
                <w:t>n Table 8.1.4-1 and Table 8.1.4-2,</w:t>
              </w:r>
              <w:r w:rsidRPr="0034167A">
                <w:rPr>
                  <w:lang w:val="en-US"/>
                </w:rPr>
                <w:t xml:space="preserve"> respectively,</w:t>
              </w:r>
              <w:r w:rsidRPr="0034167A">
                <w:rPr>
                  <w:iCs/>
                </w:rPr>
                <w:t xml:space="preserve"> where</w:t>
              </w:r>
              <w:r w:rsidRPr="0034167A">
                <w:rPr>
                  <w:i/>
                  <w:iCs/>
                </w:rPr>
                <w:t xml:space="preserve"> </w:t>
              </w:r>
              <m:oMath>
                <m:sSub>
                  <m:sSubPr>
                    <m:ctrlPr>
                      <w:rPr>
                        <w:rFonts w:ascii="Cambria Math" w:hAnsi="Cambria Math"/>
                        <w:i/>
                        <w:iCs/>
                      </w:rPr>
                    </m:ctrlPr>
                  </m:sSubPr>
                  <m:e>
                    <m:r>
                      <w:rPr>
                        <w:rFonts w:ascii="Cambria Math" w:hAnsi="Cambria Math"/>
                      </w:rPr>
                      <m:t>μ</m:t>
                    </m:r>
                  </m:e>
                  <m:sub>
                    <m:r>
                      <w:rPr>
                        <w:rFonts w:ascii="Cambria Math" w:hAnsi="Cambria Math"/>
                      </w:rPr>
                      <m:t>SL</m:t>
                    </m:r>
                  </m:sub>
                </m:sSub>
              </m:oMath>
              <w:r w:rsidRPr="0034167A">
                <w:rPr>
                  <w:i/>
                  <w:iCs/>
                </w:rPr>
                <w:t xml:space="preserve"> </w:t>
              </w:r>
              <w:r w:rsidRPr="0034167A">
                <w:rPr>
                  <w:iCs/>
                </w:rPr>
                <w:t>is the SCS configuration of the SL BWP.</w:t>
              </w:r>
            </w:ins>
          </w:p>
          <w:p w14:paraId="4772192B" w14:textId="77777777" w:rsidR="009334B4" w:rsidRPr="002A54B7" w:rsidRDefault="009334B4" w:rsidP="00E50AF6">
            <w:pPr>
              <w:spacing w:before="120" w:after="120"/>
              <w:jc w:val="center"/>
              <w:rPr>
                <w:color w:val="FF0000"/>
                <w:lang w:val="x-none"/>
              </w:rPr>
            </w:pPr>
            <w:r w:rsidRPr="002A54B7">
              <w:rPr>
                <w:color w:val="FF0000"/>
                <w:lang w:val="x-none"/>
              </w:rPr>
              <w:t>&lt; Unchanged parts are omitted &gt;</w:t>
            </w:r>
          </w:p>
          <w:p w14:paraId="7F3C66AD" w14:textId="77777777" w:rsidR="009334B4" w:rsidRPr="002A54B7" w:rsidRDefault="009334B4" w:rsidP="00E50AF6">
            <w:pPr>
              <w:spacing w:before="40" w:after="40"/>
            </w:pPr>
            <w:r w:rsidRPr="002A54B7">
              <w:rPr>
                <w:color w:val="FF0000"/>
                <w:lang w:eastAsia="zh-CN"/>
              </w:rPr>
              <w:t>---------------- End of Text Proposal for TS 38.214 ------------------------------</w:t>
            </w:r>
          </w:p>
        </w:tc>
      </w:tr>
    </w:tbl>
    <w:p w14:paraId="5CF17435" w14:textId="77777777" w:rsidR="00472228" w:rsidRDefault="00472228" w:rsidP="003E19BC">
      <w:pPr>
        <w:snapToGrid w:val="0"/>
        <w:jc w:val="both"/>
        <w:rPr>
          <w:sz w:val="22"/>
          <w:szCs w:val="22"/>
        </w:rPr>
      </w:pPr>
    </w:p>
    <w:p w14:paraId="3603F790" w14:textId="77777777" w:rsidR="00C903FE" w:rsidRDefault="00C903FE" w:rsidP="003E19BC">
      <w:pPr>
        <w:snapToGrid w:val="0"/>
        <w:jc w:val="both"/>
        <w:rPr>
          <w:sz w:val="22"/>
          <w:szCs w:val="22"/>
        </w:rPr>
      </w:pPr>
    </w:p>
    <w:p w14:paraId="513D0EC7" w14:textId="77777777" w:rsidR="00C903FE" w:rsidRPr="0028261C" w:rsidRDefault="00C903FE" w:rsidP="00191968">
      <w:pPr>
        <w:pStyle w:val="4"/>
        <w:keepNext w:val="0"/>
        <w:keepLines w:val="0"/>
        <w:numPr>
          <w:ilvl w:val="2"/>
          <w:numId w:val="41"/>
        </w:numPr>
        <w:ind w:left="851" w:hanging="851"/>
        <w:jc w:val="both"/>
        <w:rPr>
          <w:rFonts w:ascii="Arial" w:hAnsi="Arial" w:cs="Arial"/>
          <w:sz w:val="32"/>
          <w:szCs w:val="32"/>
          <w:lang w:eastAsia="ko-KR"/>
        </w:rPr>
      </w:pPr>
      <w:r w:rsidRPr="0028261C">
        <w:rPr>
          <w:rFonts w:ascii="Arial" w:hAnsi="Arial" w:cs="Arial"/>
          <w:sz w:val="32"/>
          <w:szCs w:val="32"/>
          <w:lang w:eastAsia="ko-KR"/>
        </w:rPr>
        <w:t>Issue #</w:t>
      </w:r>
      <w:r>
        <w:rPr>
          <w:rFonts w:ascii="Arial" w:hAnsi="Arial" w:cs="Arial"/>
          <w:sz w:val="32"/>
          <w:szCs w:val="32"/>
          <w:lang w:eastAsia="ko-KR"/>
        </w:rPr>
        <w:t>2</w:t>
      </w:r>
      <w:r w:rsidRPr="0028261C">
        <w:rPr>
          <w:rFonts w:ascii="Arial" w:hAnsi="Arial" w:cs="Arial"/>
          <w:sz w:val="32"/>
          <w:szCs w:val="32"/>
          <w:lang w:eastAsia="ko-KR"/>
        </w:rPr>
        <w:t xml:space="preserve">: </w:t>
      </w:r>
      <w:r w:rsidRPr="00C903FE">
        <w:rPr>
          <w:rFonts w:ascii="Arial" w:hAnsi="Arial" w:cs="Arial"/>
          <w:sz w:val="32"/>
          <w:szCs w:val="32"/>
          <w:lang w:eastAsia="ko-KR"/>
        </w:rPr>
        <w:t>Correction on CBR related parameters names in TS 38.215</w:t>
      </w:r>
    </w:p>
    <w:p w14:paraId="2E6CBC5D" w14:textId="67759E96" w:rsidR="00C903FE" w:rsidRPr="00191968" w:rsidRDefault="00C903FE" w:rsidP="00191968">
      <w:pPr>
        <w:pStyle w:val="5"/>
        <w:keepNext w:val="0"/>
        <w:keepLines w:val="0"/>
        <w:numPr>
          <w:ilvl w:val="3"/>
          <w:numId w:val="41"/>
        </w:numPr>
        <w:ind w:left="1134" w:hanging="1134"/>
        <w:jc w:val="both"/>
        <w:rPr>
          <w:rFonts w:ascii="Arial" w:hAnsi="Arial" w:cs="Arial"/>
          <w:color w:val="auto"/>
          <w:sz w:val="32"/>
          <w:szCs w:val="32"/>
        </w:rPr>
      </w:pPr>
      <w:r w:rsidRPr="00191968">
        <w:rPr>
          <w:rFonts w:ascii="Arial" w:hAnsi="Arial" w:cs="Arial"/>
          <w:color w:val="auto"/>
          <w:sz w:val="32"/>
          <w:szCs w:val="32"/>
        </w:rPr>
        <w:t>After 1</w:t>
      </w:r>
      <w:r w:rsidR="00191968" w:rsidRPr="00191968">
        <w:rPr>
          <w:rFonts w:ascii="Arial" w:hAnsi="Arial" w:cs="Arial"/>
          <w:color w:val="auto"/>
          <w:sz w:val="32"/>
          <w:szCs w:val="32"/>
          <w:vertAlign w:val="superscript"/>
        </w:rPr>
        <w:t>st</w:t>
      </w:r>
      <w:r w:rsidR="00191968">
        <w:rPr>
          <w:rFonts w:ascii="Arial" w:hAnsi="Arial" w:cs="Arial"/>
          <w:color w:val="auto"/>
          <w:sz w:val="32"/>
          <w:szCs w:val="32"/>
        </w:rPr>
        <w:t xml:space="preserve"> </w:t>
      </w:r>
      <w:r w:rsidRPr="00191968">
        <w:rPr>
          <w:rFonts w:ascii="Arial" w:hAnsi="Arial" w:cs="Arial"/>
          <w:color w:val="auto"/>
          <w:sz w:val="32"/>
          <w:szCs w:val="32"/>
        </w:rPr>
        <w:t>round of email discussion</w:t>
      </w:r>
    </w:p>
    <w:p w14:paraId="5BEBD7BC" w14:textId="77777777" w:rsidR="00262A54" w:rsidRPr="009B0C13" w:rsidRDefault="00262A54" w:rsidP="00262A54">
      <w:pPr>
        <w:spacing w:before="180" w:line="259" w:lineRule="auto"/>
        <w:jc w:val="both"/>
        <w:rPr>
          <w:rFonts w:ascii="Calibri" w:eastAsia="맑은 고딕" w:hAnsi="Calibri"/>
          <w:sz w:val="22"/>
          <w:szCs w:val="22"/>
        </w:rPr>
      </w:pPr>
      <w:r w:rsidRPr="009B0C13">
        <w:rPr>
          <w:rFonts w:ascii="Calibri" w:eastAsia="맑은 고딕" w:hAnsi="Calibri" w:hint="eastAsia"/>
          <w:sz w:val="22"/>
          <w:szCs w:val="22"/>
        </w:rPr>
        <w:t>The</w:t>
      </w:r>
      <w:r w:rsidRPr="009B0C13">
        <w:rPr>
          <w:rFonts w:ascii="Calibri" w:eastAsia="맑은 고딕" w:hAnsi="Calibri"/>
          <w:sz w:val="22"/>
          <w:szCs w:val="22"/>
        </w:rPr>
        <w:t xml:space="preserve"> summary of </w:t>
      </w:r>
      <w:r w:rsidRPr="009B0C13">
        <w:rPr>
          <w:rFonts w:ascii="Calibri" w:eastAsia="맑은 고딕" w:hAnsi="Calibri" w:hint="eastAsia"/>
          <w:sz w:val="22"/>
          <w:szCs w:val="22"/>
        </w:rPr>
        <w:t>1</w:t>
      </w:r>
      <w:r w:rsidRPr="004E114B">
        <w:rPr>
          <w:rFonts w:ascii="Calibri" w:eastAsia="맑은 고딕" w:hAnsi="Calibri"/>
          <w:sz w:val="22"/>
          <w:szCs w:val="22"/>
          <w:vertAlign w:val="superscript"/>
        </w:rPr>
        <w:t>st</w:t>
      </w:r>
      <w:r>
        <w:rPr>
          <w:rFonts w:ascii="Calibri" w:eastAsia="맑은 고딕" w:hAnsi="Calibri"/>
          <w:sz w:val="22"/>
          <w:szCs w:val="22"/>
        </w:rPr>
        <w:t xml:space="preserve"> </w:t>
      </w:r>
      <w:r w:rsidRPr="009B0C13">
        <w:rPr>
          <w:rFonts w:ascii="Calibri" w:eastAsia="맑은 고딕" w:hAnsi="Calibri"/>
          <w:sz w:val="22"/>
          <w:szCs w:val="22"/>
        </w:rPr>
        <w:t>round email discussion is as follows:</w:t>
      </w:r>
    </w:p>
    <w:p w14:paraId="01C02124" w14:textId="77777777" w:rsidR="00262A54" w:rsidRPr="009B0C13" w:rsidRDefault="00262A54" w:rsidP="00262A54">
      <w:pPr>
        <w:snapToGrid w:val="0"/>
        <w:jc w:val="both"/>
        <w:rPr>
          <w:sz w:val="22"/>
          <w:szCs w:val="22"/>
        </w:rPr>
      </w:pPr>
    </w:p>
    <w:tbl>
      <w:tblPr>
        <w:tblStyle w:val="af9"/>
        <w:tblW w:w="0" w:type="auto"/>
        <w:tblInd w:w="137" w:type="dxa"/>
        <w:tblLook w:val="04A0" w:firstRow="1" w:lastRow="0" w:firstColumn="1" w:lastColumn="0" w:noHBand="0" w:noVBand="1"/>
      </w:tblPr>
      <w:tblGrid>
        <w:gridCol w:w="8930"/>
      </w:tblGrid>
      <w:tr w:rsidR="00262A54" w14:paraId="7DD1579F" w14:textId="77777777" w:rsidTr="00E50AF6">
        <w:tc>
          <w:tcPr>
            <w:tcW w:w="8930" w:type="dxa"/>
          </w:tcPr>
          <w:p w14:paraId="3FD9661C" w14:textId="77777777" w:rsidR="00262A54" w:rsidRPr="00F94F73" w:rsidRDefault="00262A54" w:rsidP="00262A54">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sz w:val="22"/>
                <w:szCs w:val="22"/>
              </w:rPr>
              <w:t>Support:</w:t>
            </w:r>
          </w:p>
          <w:p w14:paraId="122F1059" w14:textId="77777777" w:rsidR="00262A54" w:rsidRPr="00F94F73" w:rsidRDefault="00262A54" w:rsidP="00262A54">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eastAsia="DengXian" w:hAnsi="Calibri" w:cs="Calibri"/>
                <w:sz w:val="22"/>
                <w:szCs w:val="22"/>
                <w:lang w:eastAsia="zh-CN"/>
              </w:rPr>
              <w:t xml:space="preserve">vivo, </w:t>
            </w:r>
            <w:r w:rsidRPr="00F94F73">
              <w:rPr>
                <w:rFonts w:ascii="Calibri" w:eastAsia="DengXian" w:hAnsi="Calibri" w:cs="Calibri" w:hint="eastAsia"/>
                <w:sz w:val="22"/>
                <w:szCs w:val="22"/>
                <w:lang w:eastAsia="zh-CN"/>
              </w:rPr>
              <w:t>C</w:t>
            </w:r>
            <w:r w:rsidRPr="00F94F73">
              <w:rPr>
                <w:rFonts w:ascii="Calibri" w:eastAsia="DengXian" w:hAnsi="Calibri" w:cs="Calibri"/>
                <w:sz w:val="22"/>
                <w:szCs w:val="22"/>
                <w:lang w:eastAsia="zh-CN"/>
              </w:rPr>
              <w:t>ATT/CICTCI</w:t>
            </w:r>
          </w:p>
          <w:p w14:paraId="3292E772" w14:textId="77777777" w:rsidR="00262A54" w:rsidRPr="00F94F73" w:rsidRDefault="00262A54" w:rsidP="00262A54">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sz w:val="22"/>
                <w:szCs w:val="22"/>
              </w:rPr>
              <w:t>Not support:</w:t>
            </w:r>
          </w:p>
          <w:p w14:paraId="48C5D455" w14:textId="77777777" w:rsidR="00262A54" w:rsidRPr="00F94F73" w:rsidRDefault="00262A54" w:rsidP="00262A54">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p>
          <w:p w14:paraId="686FAB80" w14:textId="77777777" w:rsidR="00262A54" w:rsidRPr="00F94F73" w:rsidRDefault="00262A54" w:rsidP="00262A54">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hint="eastAsia"/>
                <w:sz w:val="22"/>
                <w:szCs w:val="22"/>
              </w:rPr>
              <w:t>Other</w:t>
            </w:r>
            <w:r w:rsidRPr="00F94F73">
              <w:rPr>
                <w:rFonts w:ascii="Calibri" w:eastAsia="맑은 고딕" w:hAnsi="Calibri"/>
                <w:sz w:val="22"/>
                <w:szCs w:val="22"/>
              </w:rPr>
              <w:t xml:space="preserve"> </w:t>
            </w:r>
            <w:r w:rsidRPr="00F94F73">
              <w:rPr>
                <w:rFonts w:ascii="Calibri" w:eastAsia="맑은 고딕" w:hAnsi="Calibri" w:hint="eastAsia"/>
                <w:sz w:val="22"/>
                <w:szCs w:val="22"/>
              </w:rPr>
              <w:t>comments:</w:t>
            </w:r>
          </w:p>
          <w:p w14:paraId="1F13398D" w14:textId="77777777" w:rsidR="00262A54" w:rsidRPr="00F94F73" w:rsidRDefault="00262A54" w:rsidP="00262A54">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hAnsi="Calibri" w:cs="Calibri" w:hint="eastAsia"/>
                <w:sz w:val="22"/>
                <w:szCs w:val="22"/>
              </w:rPr>
              <w:t>S</w:t>
            </w:r>
            <w:r w:rsidRPr="00F94F73">
              <w:rPr>
                <w:rFonts w:ascii="Calibri" w:hAnsi="Calibri" w:cs="Calibri"/>
                <w:sz w:val="22"/>
                <w:szCs w:val="22"/>
              </w:rPr>
              <w:t xml:space="preserve">amsung: </w:t>
            </w:r>
          </w:p>
          <w:p w14:paraId="3F9386DA" w14:textId="77777777" w:rsidR="00262A54" w:rsidRPr="00F94F73" w:rsidRDefault="00262A54" w:rsidP="00262A54">
            <w:pPr>
              <w:widowControl w:val="0"/>
              <w:numPr>
                <w:ilvl w:val="2"/>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eastAsia="맑은 고딕" w:hAnsi="Calibri" w:hint="eastAsia"/>
                <w:sz w:val="22"/>
                <w:szCs w:val="22"/>
              </w:rPr>
              <w:t xml:space="preserve">Remove </w:t>
            </w:r>
            <w:r w:rsidRPr="00F94F73">
              <w:rPr>
                <w:rFonts w:ascii="Calibri" w:eastAsia="맑은 고딕" w:hAnsi="Calibri"/>
                <w:sz w:val="22"/>
                <w:szCs w:val="22"/>
              </w:rPr>
              <w:t>“result over SL CBR measurement window, a (pre-)configured SL CBR value provided by the higher layer parameter sl-DefaultCBR-RandomSelection-r17 is used”</w:t>
            </w:r>
          </w:p>
          <w:p w14:paraId="19A92E9E" w14:textId="77777777" w:rsidR="00262A54" w:rsidRPr="00F94F73" w:rsidRDefault="00262A54" w:rsidP="00262A54">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eastAsia="SimSun" w:hAnsi="Calibri" w:cs="Calibri"/>
                <w:sz w:val="22"/>
                <w:szCs w:val="22"/>
                <w:lang w:eastAsia="zh-CN"/>
              </w:rPr>
              <w:t>Nokia</w:t>
            </w:r>
            <w:r>
              <w:rPr>
                <w:rFonts w:ascii="Calibri" w:eastAsia="SimSun" w:hAnsi="Calibri" w:cs="Calibri"/>
                <w:sz w:val="22"/>
                <w:szCs w:val="22"/>
                <w:lang w:eastAsia="zh-CN"/>
              </w:rPr>
              <w:t>/</w:t>
            </w:r>
            <w:r w:rsidRPr="00F94F73">
              <w:rPr>
                <w:rFonts w:ascii="Calibri" w:eastAsia="SimSun" w:hAnsi="Calibri" w:cs="Calibri"/>
                <w:sz w:val="22"/>
                <w:szCs w:val="22"/>
                <w:lang w:eastAsia="zh-CN"/>
              </w:rPr>
              <w:t>NSB</w:t>
            </w:r>
            <w:r>
              <w:rPr>
                <w:rFonts w:ascii="Calibri" w:eastAsia="SimSun" w:hAnsi="Calibri" w:cs="Calibri"/>
                <w:sz w:val="22"/>
                <w:szCs w:val="22"/>
                <w:lang w:eastAsia="zh-CN"/>
              </w:rPr>
              <w:t>, Qualcomm</w:t>
            </w:r>
            <w:r w:rsidRPr="00F94F73">
              <w:rPr>
                <w:rFonts w:ascii="Calibri" w:eastAsia="SimSun" w:hAnsi="Calibri" w:cs="Calibri"/>
                <w:sz w:val="22"/>
                <w:szCs w:val="22"/>
                <w:lang w:eastAsia="zh-CN"/>
              </w:rPr>
              <w:t>:</w:t>
            </w:r>
          </w:p>
          <w:p w14:paraId="0A6E1993" w14:textId="77777777" w:rsidR="00262A54" w:rsidRPr="00D53A35" w:rsidRDefault="00262A54" w:rsidP="00262A54">
            <w:pPr>
              <w:widowControl w:val="0"/>
              <w:numPr>
                <w:ilvl w:val="2"/>
                <w:numId w:val="42"/>
              </w:numPr>
              <w:autoSpaceDE w:val="0"/>
              <w:autoSpaceDN w:val="0"/>
              <w:adjustRightInd w:val="0"/>
              <w:snapToGrid w:val="0"/>
              <w:spacing w:line="259" w:lineRule="auto"/>
              <w:jc w:val="both"/>
              <w:rPr>
                <w:rFonts w:ascii="Calibri" w:eastAsia="맑은 고딕" w:hAnsi="Calibri"/>
                <w:sz w:val="22"/>
                <w:szCs w:val="22"/>
              </w:rPr>
            </w:pPr>
            <w:r>
              <w:rPr>
                <w:rFonts w:ascii="Calibri" w:eastAsia="맑은 고딕" w:hAnsi="Calibri"/>
                <w:sz w:val="22"/>
                <w:szCs w:val="22"/>
              </w:rPr>
              <w:t>I</w:t>
            </w:r>
            <w:r w:rsidRPr="00F94F73">
              <w:rPr>
                <w:rFonts w:ascii="Calibri" w:eastAsia="맑은 고딕" w:hAnsi="Calibri"/>
                <w:sz w:val="22"/>
                <w:szCs w:val="22"/>
              </w:rPr>
              <w:t>nsert “</w:t>
            </w:r>
            <w:r>
              <w:rPr>
                <w:rFonts w:ascii="Calibri" w:eastAsia="맑은 고딕" w:hAnsi="Calibri"/>
                <w:sz w:val="22"/>
                <w:szCs w:val="22"/>
              </w:rPr>
              <w:t>w</w:t>
            </w:r>
            <w:r w:rsidRPr="00F94F73">
              <w:rPr>
                <w:rFonts w:ascii="Calibri" w:eastAsia="맑은 고딕" w:hAnsi="Calibri"/>
                <w:sz w:val="22"/>
                <w:szCs w:val="22"/>
              </w:rPr>
              <w:t xml:space="preserve">hen UE performs partial sensing” as condition for use of </w:t>
            </w:r>
            <w:r w:rsidRPr="00D53A35">
              <w:rPr>
                <w:rFonts w:ascii="Calibri" w:eastAsia="맑은 고딕" w:hAnsi="Calibri"/>
                <w:sz w:val="22"/>
                <w:szCs w:val="22"/>
              </w:rPr>
              <w:t>sl-DefaultCBR-PartialSensing-r17</w:t>
            </w:r>
          </w:p>
          <w:p w14:paraId="5B3AE789" w14:textId="618757E4" w:rsidR="00262A54" w:rsidRPr="00262A54" w:rsidRDefault="00262A54" w:rsidP="00262A54">
            <w:pPr>
              <w:widowControl w:val="0"/>
              <w:numPr>
                <w:ilvl w:val="2"/>
                <w:numId w:val="42"/>
              </w:numPr>
              <w:autoSpaceDE w:val="0"/>
              <w:autoSpaceDN w:val="0"/>
              <w:adjustRightInd w:val="0"/>
              <w:snapToGrid w:val="0"/>
              <w:spacing w:line="259" w:lineRule="auto"/>
              <w:jc w:val="both"/>
              <w:rPr>
                <w:rFonts w:ascii="Calibri" w:eastAsia="맑은 고딕" w:hAnsi="Calibri"/>
                <w:sz w:val="22"/>
                <w:szCs w:val="22"/>
              </w:rPr>
            </w:pPr>
            <w:r>
              <w:rPr>
                <w:rFonts w:ascii="Calibri" w:eastAsia="맑은 고딕" w:hAnsi="Calibri"/>
                <w:sz w:val="22"/>
                <w:szCs w:val="22"/>
              </w:rPr>
              <w:t xml:space="preserve">Remove the </w:t>
            </w:r>
            <w:r w:rsidRPr="00F94F73">
              <w:rPr>
                <w:rFonts w:ascii="Calibri" w:eastAsia="맑은 고딕" w:hAnsi="Calibri"/>
                <w:sz w:val="22"/>
                <w:szCs w:val="22"/>
              </w:rPr>
              <w:t>release suffix</w:t>
            </w:r>
            <w:r>
              <w:rPr>
                <w:rFonts w:ascii="Calibri" w:eastAsia="맑은 고딕" w:hAnsi="Calibri"/>
                <w:sz w:val="22"/>
                <w:szCs w:val="22"/>
              </w:rPr>
              <w:t xml:space="preserve"> “</w:t>
            </w:r>
            <w:r w:rsidRPr="00F94F73">
              <w:rPr>
                <w:rFonts w:ascii="Calibri" w:eastAsia="맑은 고딕" w:hAnsi="Calibri"/>
                <w:sz w:val="22"/>
                <w:szCs w:val="22"/>
              </w:rPr>
              <w:t>-r17</w:t>
            </w:r>
            <w:r>
              <w:rPr>
                <w:rFonts w:ascii="Calibri" w:eastAsia="맑은 고딕" w:hAnsi="Calibri"/>
                <w:sz w:val="22"/>
                <w:szCs w:val="22"/>
              </w:rPr>
              <w:t>”</w:t>
            </w:r>
          </w:p>
        </w:tc>
      </w:tr>
    </w:tbl>
    <w:p w14:paraId="631B5B55" w14:textId="77777777" w:rsidR="00262A54" w:rsidRDefault="00262A54" w:rsidP="00262A54">
      <w:pPr>
        <w:snapToGrid w:val="0"/>
        <w:jc w:val="both"/>
        <w:rPr>
          <w:sz w:val="22"/>
          <w:szCs w:val="22"/>
        </w:rPr>
      </w:pPr>
    </w:p>
    <w:p w14:paraId="2B8BAD5D" w14:textId="4619F597" w:rsidR="00262A54" w:rsidRPr="004E114B" w:rsidRDefault="00262A54" w:rsidP="00262A54">
      <w:pPr>
        <w:snapToGrid w:val="0"/>
        <w:spacing w:line="259" w:lineRule="auto"/>
        <w:jc w:val="both"/>
        <w:rPr>
          <w:rFonts w:ascii="Calibri" w:hAnsi="Calibri" w:cs="Calibri"/>
          <w:sz w:val="22"/>
          <w:szCs w:val="22"/>
        </w:rPr>
      </w:pPr>
      <w:r w:rsidRPr="004E114B">
        <w:rPr>
          <w:rFonts w:ascii="Calibri" w:hAnsi="Calibri" w:cs="Calibri"/>
          <w:b/>
          <w:sz w:val="22"/>
          <w:szCs w:val="22"/>
          <w:highlight w:val="yellow"/>
        </w:rPr>
        <w:t>Proposal 2 (I</w:t>
      </w:r>
      <w:r w:rsidR="00F631DD">
        <w:rPr>
          <w:rFonts w:ascii="Calibri" w:hAnsi="Calibri" w:cs="Calibri"/>
          <w:b/>
          <w:sz w:val="22"/>
          <w:szCs w:val="22"/>
          <w:highlight w:val="yellow"/>
        </w:rPr>
        <w:t>I</w:t>
      </w:r>
      <w:r w:rsidRPr="004E114B">
        <w:rPr>
          <w:rFonts w:ascii="Calibri" w:hAnsi="Calibri" w:cs="Calibri"/>
          <w:b/>
          <w:sz w:val="22"/>
          <w:szCs w:val="22"/>
          <w:highlight w:val="yellow"/>
        </w:rPr>
        <w:t>):</w:t>
      </w:r>
    </w:p>
    <w:p w14:paraId="28868853" w14:textId="77777777" w:rsidR="00262A54" w:rsidRDefault="00262A54" w:rsidP="00262A54">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Adopt </w:t>
      </w:r>
      <w:r>
        <w:rPr>
          <w:rFonts w:ascii="Calibri" w:eastAsia="바탕" w:hAnsi="Calibri" w:cs="Calibri"/>
          <w:b/>
          <w:i/>
          <w:kern w:val="2"/>
          <w:sz w:val="22"/>
          <w:szCs w:val="22"/>
          <w:lang w:val="en-GB"/>
        </w:rPr>
        <w:t xml:space="preserve">the followings text proposal to </w:t>
      </w:r>
      <w:r w:rsidRPr="00AB7E83">
        <w:rPr>
          <w:rFonts w:ascii="Calibri" w:eastAsia="바탕" w:hAnsi="Calibri" w:cs="Calibri"/>
          <w:b/>
          <w:i/>
          <w:kern w:val="2"/>
          <w:sz w:val="22"/>
          <w:szCs w:val="22"/>
          <w:lang w:val="en-GB"/>
        </w:rPr>
        <w:t>TS 38.21</w:t>
      </w:r>
      <w:r>
        <w:rPr>
          <w:rFonts w:ascii="Calibri" w:eastAsia="바탕" w:hAnsi="Calibri" w:cs="Calibri"/>
          <w:b/>
          <w:i/>
          <w:kern w:val="2"/>
          <w:sz w:val="22"/>
          <w:szCs w:val="22"/>
          <w:lang w:val="en-GB"/>
        </w:rPr>
        <w:t>5</w:t>
      </w:r>
      <w:r w:rsidRPr="00AB7E83">
        <w:rPr>
          <w:rFonts w:ascii="Calibri" w:eastAsia="바탕" w:hAnsi="Calibri" w:cs="Calibri"/>
          <w:b/>
          <w:i/>
          <w:kern w:val="2"/>
          <w:sz w:val="22"/>
          <w:szCs w:val="22"/>
          <w:lang w:val="en-GB"/>
        </w:rPr>
        <w:t xml:space="preserve"> v17.</w:t>
      </w:r>
      <w:r>
        <w:rPr>
          <w:rFonts w:ascii="Calibri" w:eastAsia="바탕" w:hAnsi="Calibri" w:cs="Calibri"/>
          <w:b/>
          <w:i/>
          <w:kern w:val="2"/>
          <w:sz w:val="22"/>
          <w:szCs w:val="22"/>
          <w:lang w:val="en-GB"/>
        </w:rPr>
        <w:t>3</w:t>
      </w:r>
      <w:r w:rsidRPr="00AB7E83">
        <w:rPr>
          <w:rFonts w:ascii="Calibri" w:eastAsia="바탕" w:hAnsi="Calibri" w:cs="Calibri"/>
          <w:b/>
          <w:i/>
          <w:kern w:val="2"/>
          <w:sz w:val="22"/>
          <w:szCs w:val="22"/>
          <w:lang w:val="en-GB"/>
        </w:rPr>
        <w:t>.0:</w:t>
      </w:r>
    </w:p>
    <w:p w14:paraId="4C28B331" w14:textId="77777777" w:rsidR="00262A54" w:rsidRPr="002A54B7" w:rsidRDefault="00262A54" w:rsidP="00262A54">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Reason for change: </w:t>
      </w:r>
    </w:p>
    <w:p w14:paraId="506F2CE0" w14:textId="118F9AFB" w:rsidR="00262A54" w:rsidRPr="004E114B" w:rsidRDefault="00262A54" w:rsidP="00262A54">
      <w:pPr>
        <w:pStyle w:val="CRCoverPage"/>
        <w:numPr>
          <w:ilvl w:val="1"/>
          <w:numId w:val="43"/>
        </w:numPr>
        <w:jc w:val="both"/>
        <w:rPr>
          <w:rFonts w:ascii="Calibri" w:hAnsi="Calibri" w:cs="Calibri"/>
          <w:i/>
          <w:sz w:val="22"/>
          <w:szCs w:val="22"/>
          <w:lang w:eastAsia="zh-CN"/>
        </w:rPr>
      </w:pPr>
      <w:r w:rsidRPr="004E114B">
        <w:rPr>
          <w:rFonts w:ascii="Calibri" w:hAnsi="Calibri" w:cs="Calibri"/>
          <w:i/>
          <w:sz w:val="22"/>
          <w:szCs w:val="22"/>
          <w:lang w:eastAsia="zh-CN"/>
        </w:rPr>
        <w:lastRenderedPageBreak/>
        <w:t xml:space="preserve">Current definition on SL </w:t>
      </w:r>
      <w:r w:rsidR="00A07B70" w:rsidRPr="00A07B70">
        <w:rPr>
          <w:rFonts w:ascii="Calibri" w:hAnsi="Calibri" w:cs="Calibri" w:hint="eastAsia"/>
          <w:i/>
          <w:sz w:val="22"/>
          <w:szCs w:val="22"/>
          <w:lang w:eastAsia="zh-CN"/>
        </w:rPr>
        <w:t>C</w:t>
      </w:r>
      <w:r w:rsidRPr="004E114B">
        <w:rPr>
          <w:rFonts w:ascii="Calibri" w:hAnsi="Calibri" w:cs="Calibri"/>
          <w:i/>
          <w:sz w:val="22"/>
          <w:szCs w:val="22"/>
          <w:lang w:eastAsia="zh-CN"/>
        </w:rPr>
        <w:t>BR in section 5.1.27 misses RRC parameters names for the RSSI threshold, number of slots threshold, and the default CBR value which are sl-ThreshS-RSSI-CBR-r16, sl-MinNumRssiMeasurementSlots-r17, and sl-DefaultCBR-PartialSensing-r17 respectively. Additionally, for the case of random selection, the default CBR signalled in sl-DefaultCBR-RandomSelection-r17 is not captured.</w:t>
      </w:r>
    </w:p>
    <w:p w14:paraId="5419718E" w14:textId="77777777" w:rsidR="00262A54" w:rsidRPr="002A54B7" w:rsidRDefault="00262A54" w:rsidP="00262A54">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Summary of change: </w:t>
      </w:r>
    </w:p>
    <w:p w14:paraId="6F2628CE" w14:textId="77777777" w:rsidR="00262A54" w:rsidRPr="004E114B" w:rsidRDefault="00262A54" w:rsidP="00262A54">
      <w:pPr>
        <w:widowControl w:val="0"/>
        <w:numPr>
          <w:ilvl w:val="1"/>
          <w:numId w:val="43"/>
        </w:numPr>
        <w:autoSpaceDE w:val="0"/>
        <w:autoSpaceDN w:val="0"/>
        <w:adjustRightInd w:val="0"/>
        <w:snapToGrid w:val="0"/>
        <w:spacing w:line="259" w:lineRule="auto"/>
        <w:jc w:val="both"/>
        <w:rPr>
          <w:rFonts w:ascii="Calibri" w:eastAsia="바탕" w:hAnsi="Calibri" w:cs="Calibri"/>
          <w:i/>
          <w:kern w:val="2"/>
          <w:sz w:val="22"/>
          <w:szCs w:val="22"/>
          <w:lang w:val="en-GB"/>
        </w:rPr>
      </w:pPr>
      <w:r w:rsidRPr="004E114B">
        <w:rPr>
          <w:rFonts w:ascii="Calibri" w:eastAsia="바탕" w:hAnsi="Calibri" w:cs="Calibri"/>
          <w:i/>
          <w:kern w:val="2"/>
          <w:sz w:val="22"/>
          <w:szCs w:val="22"/>
          <w:lang w:val="en-GB"/>
        </w:rPr>
        <w:t>Add RRC parameters names for RSSI threshold, minimum number of slots, and default CBR values for partial sensing and random resource selection.</w:t>
      </w:r>
    </w:p>
    <w:p w14:paraId="25F846F9" w14:textId="470916D9" w:rsidR="00262A54" w:rsidRPr="002A54B7" w:rsidRDefault="00262A54" w:rsidP="00262A54">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Consequences if not approved: </w:t>
      </w:r>
    </w:p>
    <w:p w14:paraId="40C773BB" w14:textId="77777777" w:rsidR="00262A54" w:rsidRPr="004E114B" w:rsidRDefault="00262A54" w:rsidP="00262A54">
      <w:pPr>
        <w:widowControl w:val="0"/>
        <w:numPr>
          <w:ilvl w:val="1"/>
          <w:numId w:val="43"/>
        </w:numPr>
        <w:autoSpaceDE w:val="0"/>
        <w:autoSpaceDN w:val="0"/>
        <w:adjustRightInd w:val="0"/>
        <w:snapToGrid w:val="0"/>
        <w:spacing w:line="259" w:lineRule="auto"/>
        <w:jc w:val="both"/>
        <w:rPr>
          <w:rFonts w:ascii="Calibri" w:eastAsia="바탕" w:hAnsi="Calibri" w:cs="Calibri"/>
          <w:i/>
          <w:kern w:val="2"/>
          <w:sz w:val="22"/>
          <w:szCs w:val="22"/>
          <w:lang w:val="en-GB"/>
        </w:rPr>
      </w:pPr>
      <w:r w:rsidRPr="004E114B">
        <w:rPr>
          <w:rFonts w:ascii="Calibri" w:eastAsia="바탕" w:hAnsi="Calibri" w:cs="Calibri"/>
          <w:i/>
          <w:kern w:val="2"/>
          <w:sz w:val="22"/>
          <w:szCs w:val="22"/>
          <w:lang w:val="en-GB"/>
        </w:rPr>
        <w:t>Unclear which parameters are referred by current specification.</w:t>
      </w:r>
    </w:p>
    <w:p w14:paraId="3EAFAC65" w14:textId="77777777" w:rsidR="00262A54" w:rsidRPr="002A54B7" w:rsidRDefault="00262A54" w:rsidP="00262A54">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TableGrid30"/>
        <w:tblW w:w="0" w:type="auto"/>
        <w:jc w:val="right"/>
        <w:tblLook w:val="04A0" w:firstRow="1" w:lastRow="0" w:firstColumn="1" w:lastColumn="0" w:noHBand="0" w:noVBand="1"/>
      </w:tblPr>
      <w:tblGrid>
        <w:gridCol w:w="9086"/>
      </w:tblGrid>
      <w:tr w:rsidR="00262A54" w:rsidRPr="002A54B7" w14:paraId="3BB1C4B7" w14:textId="77777777" w:rsidTr="00E50AF6">
        <w:trPr>
          <w:jc w:val="right"/>
        </w:trPr>
        <w:tc>
          <w:tcPr>
            <w:tcW w:w="9086" w:type="dxa"/>
          </w:tcPr>
          <w:p w14:paraId="747561E6" w14:textId="77777777" w:rsidR="00262A54" w:rsidRPr="007F4598" w:rsidRDefault="00262A54" w:rsidP="00E50AF6">
            <w:pPr>
              <w:spacing w:before="40" w:after="40"/>
              <w:rPr>
                <w:color w:val="FF0000"/>
                <w:lang w:eastAsia="zh-CN"/>
              </w:rPr>
            </w:pPr>
            <w:r w:rsidRPr="007557A5">
              <w:rPr>
                <w:color w:val="FF0000"/>
                <w:lang w:eastAsia="zh-CN"/>
              </w:rPr>
              <w:t>---------------- Start of Text Proposal for TS 38.21</w:t>
            </w:r>
            <w:r>
              <w:rPr>
                <w:color w:val="FF0000"/>
                <w:lang w:eastAsia="zh-CN"/>
              </w:rPr>
              <w:t>5</w:t>
            </w:r>
            <w:r w:rsidRPr="007557A5">
              <w:rPr>
                <w:color w:val="FF0000"/>
                <w:lang w:eastAsia="zh-CN"/>
              </w:rPr>
              <w:t xml:space="preserve"> -----------------------------</w:t>
            </w:r>
          </w:p>
          <w:p w14:paraId="5639B222" w14:textId="77777777" w:rsidR="00262A54" w:rsidRPr="00AC405A" w:rsidRDefault="00262A54" w:rsidP="00E50AF6">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rPr>
            </w:pPr>
            <w:r w:rsidRPr="00AC405A">
              <w:rPr>
                <w:rFonts w:ascii="Arial" w:eastAsia="Times New Roman" w:hAnsi="Arial"/>
                <w:sz w:val="28"/>
                <w:szCs w:val="20"/>
                <w:lang w:val="en-GB" w:eastAsia="en-US"/>
              </w:rPr>
              <w:t>5.1.27</w:t>
            </w:r>
            <w:r w:rsidRPr="00AC405A">
              <w:rPr>
                <w:rFonts w:ascii="Arial" w:eastAsia="Times New Roman" w:hAnsi="Arial"/>
                <w:sz w:val="28"/>
                <w:szCs w:val="20"/>
                <w:lang w:val="en-GB" w:eastAsia="en-US"/>
              </w:rPr>
              <w:tab/>
              <w:t xml:space="preserve">Sidelink </w:t>
            </w:r>
            <w:r w:rsidRPr="00AC405A">
              <w:rPr>
                <w:rFonts w:ascii="Arial" w:eastAsia="Times New Roman" w:hAnsi="Arial"/>
                <w:sz w:val="28"/>
                <w:szCs w:val="20"/>
                <w:lang w:val="en-GB"/>
              </w:rPr>
              <w:t>channel busy ratio (SL CBR)</w:t>
            </w:r>
          </w:p>
          <w:p w14:paraId="7E73ACAC" w14:textId="77777777" w:rsidR="00262A54" w:rsidRPr="00AC405A" w:rsidRDefault="00262A54" w:rsidP="00E50AF6">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76"/>
              <w:gridCol w:w="7084"/>
            </w:tblGrid>
            <w:tr w:rsidR="00262A54" w:rsidRPr="00AC405A" w14:paraId="7E733CE7" w14:textId="77777777" w:rsidTr="00E50AF6">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36B43906" w14:textId="77777777" w:rsidR="00262A54" w:rsidRPr="00AC405A" w:rsidRDefault="00262A54" w:rsidP="00E50AF6">
                  <w:pPr>
                    <w:keepNext/>
                    <w:keepLines/>
                    <w:overflowPunct w:val="0"/>
                    <w:autoSpaceDE w:val="0"/>
                    <w:autoSpaceDN w:val="0"/>
                    <w:adjustRightInd w:val="0"/>
                    <w:textAlignment w:val="baseline"/>
                    <w:rPr>
                      <w:rFonts w:ascii="Arial" w:eastAsia="Times New Roman" w:hAnsi="Arial"/>
                      <w:b/>
                      <w:sz w:val="18"/>
                      <w:szCs w:val="20"/>
                      <w:lang w:val="en-GB" w:eastAsia="en-GB"/>
                    </w:rPr>
                  </w:pPr>
                  <w:r w:rsidRPr="00AC405A">
                    <w:rPr>
                      <w:rFonts w:ascii="Arial" w:eastAsia="Times New Roman" w:hAnsi="Arial"/>
                      <w:b/>
                      <w:sz w:val="18"/>
                      <w:szCs w:val="20"/>
                      <w:lang w:val="en-GB" w:eastAsia="en-GB"/>
                    </w:rPr>
                    <w:t>Definition</w:t>
                  </w:r>
                </w:p>
              </w:tc>
              <w:tc>
                <w:tcPr>
                  <w:tcW w:w="3998" w:type="pct"/>
                  <w:tcBorders>
                    <w:top w:val="single" w:sz="4" w:space="0" w:color="auto"/>
                    <w:left w:val="single" w:sz="4" w:space="0" w:color="auto"/>
                    <w:bottom w:val="single" w:sz="4" w:space="0" w:color="auto"/>
                    <w:right w:val="single" w:sz="4" w:space="0" w:color="auto"/>
                  </w:tcBorders>
                  <w:hideMark/>
                </w:tcPr>
                <w:p w14:paraId="3AFC5C71" w14:textId="77777777" w:rsidR="00262A54" w:rsidRPr="00AC405A" w:rsidRDefault="00262A54" w:rsidP="00E50AF6">
                  <w:pPr>
                    <w:keepNext/>
                    <w:keepLines/>
                    <w:overflowPunct w:val="0"/>
                    <w:autoSpaceDE w:val="0"/>
                    <w:autoSpaceDN w:val="0"/>
                    <w:adjustRightInd w:val="0"/>
                    <w:jc w:val="both"/>
                    <w:textAlignment w:val="baseline"/>
                    <w:rPr>
                      <w:rFonts w:ascii="Arial" w:eastAsia="Times New Roman" w:hAnsi="Arial" w:cs="Arial"/>
                      <w:sz w:val="18"/>
                      <w:szCs w:val="18"/>
                      <w:lang w:val="en-GB"/>
                    </w:rPr>
                  </w:pPr>
                  <w:r w:rsidRPr="00AC405A">
                    <w:rPr>
                      <w:rFonts w:ascii="Arial" w:eastAsia="Times New Roman" w:hAnsi="Arial"/>
                      <w:sz w:val="18"/>
                      <w:szCs w:val="20"/>
                      <w:lang w:val="en-GB" w:eastAsia="en-US"/>
                    </w:rPr>
                    <w:t xml:space="preserve">SL Channel Busy Ratio (SL CBR) measured in slot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 is defined as the portion of sub-channels in the resource pool whose SL RSSI measured by the UE exceed a (pre-)configured threshold</w:t>
                  </w:r>
                  <w:ins w:id="116" w:author="Panteleev, Sergey" w:date="2023-09-29T14:00:00Z">
                    <w:r w:rsidRPr="00AC405A">
                      <w:rPr>
                        <w:rFonts w:ascii="Arial" w:eastAsia="Times New Roman" w:hAnsi="Arial"/>
                        <w:sz w:val="18"/>
                        <w:szCs w:val="20"/>
                        <w:lang w:val="en-GB" w:eastAsia="en-US"/>
                      </w:rPr>
                      <w:t xml:space="preserve"> provided by the higher layer parameter</w:t>
                    </w:r>
                  </w:ins>
                  <w:r w:rsidRPr="00AC405A">
                    <w:rPr>
                      <w:rFonts w:ascii="Arial" w:eastAsia="Times New Roman" w:hAnsi="Arial"/>
                      <w:sz w:val="18"/>
                      <w:szCs w:val="20"/>
                      <w:lang w:val="en-GB" w:eastAsia="en-US"/>
                    </w:rPr>
                    <w:t xml:space="preserve"> </w:t>
                  </w:r>
                  <w:ins w:id="117" w:author="Panteleev, Sergey" w:date="2023-09-29T14:00:00Z">
                    <w:r w:rsidRPr="00AC405A">
                      <w:rPr>
                        <w:rFonts w:ascii="Arial" w:eastAsia="Times New Roman" w:hAnsi="Arial"/>
                        <w:i/>
                        <w:iCs/>
                        <w:sz w:val="18"/>
                        <w:szCs w:val="20"/>
                        <w:lang w:val="en-GB" w:eastAsia="en-US"/>
                      </w:rPr>
                      <w:t>sl-ThreshS-RSSI-CBR-r16</w:t>
                    </w:r>
                    <w:r w:rsidRPr="00AC405A">
                      <w:rPr>
                        <w:rFonts w:ascii="Arial" w:eastAsia="Times New Roman" w:hAnsi="Arial"/>
                        <w:sz w:val="18"/>
                        <w:szCs w:val="20"/>
                        <w:lang w:val="en-GB" w:eastAsia="en-US"/>
                      </w:rPr>
                      <w:t xml:space="preserve"> </w:t>
                    </w:r>
                  </w:ins>
                  <w:r w:rsidRPr="00AC405A">
                    <w:rPr>
                      <w:rFonts w:ascii="Arial" w:eastAsia="Times New Roman" w:hAnsi="Arial"/>
                      <w:sz w:val="18"/>
                      <w:szCs w:val="20"/>
                      <w:lang w:val="en-GB" w:eastAsia="en-US"/>
                    </w:rPr>
                    <w:t>sensed over a CBR measurement window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-1], wherein </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is equal to 100 or 100</w:t>
                  </w:r>
                  <w:r w:rsidRPr="00AC405A">
                    <w:rPr>
                      <w:rFonts w:ascii="Arial" w:eastAsia="Times New Roman" w:hAnsi="Arial" w:cs="Arial"/>
                      <w:sz w:val="18"/>
                      <w:szCs w:val="20"/>
                      <w:lang w:val="en-GB" w:eastAsia="en-US"/>
                    </w:rPr>
                    <w:t>·</w:t>
                  </w:r>
                  <w:r w:rsidRPr="00AC405A">
                    <w:rPr>
                      <w:rFonts w:ascii="Arial" w:eastAsia="Times New Roman" w:hAnsi="Arial"/>
                      <w:sz w:val="18"/>
                      <w:szCs w:val="20"/>
                      <w:lang w:val="en-GB" w:eastAsia="en-US"/>
                    </w:rPr>
                    <w:t>2</w:t>
                  </w:r>
                  <w:r w:rsidRPr="00AC405A">
                    <w:rPr>
                      <w:rFonts w:ascii="Arial" w:eastAsia="Times New Roman" w:hAnsi="Arial" w:cs="Arial"/>
                      <w:sz w:val="18"/>
                      <w:szCs w:val="20"/>
                      <w:vertAlign w:val="superscript"/>
                      <w:lang w:val="en-GB" w:eastAsia="en-US"/>
                    </w:rPr>
                    <w:t>µ</w:t>
                  </w:r>
                  <w:r w:rsidRPr="00AC405A">
                    <w:rPr>
                      <w:rFonts w:ascii="Arial" w:eastAsia="Times New Roman" w:hAnsi="Arial"/>
                      <w:sz w:val="18"/>
                      <w:szCs w:val="20"/>
                      <w:lang w:val="en-GB" w:eastAsia="en-US"/>
                    </w:rPr>
                    <w:t xml:space="preserve"> slots,</w:t>
                  </w:r>
                  <w:r w:rsidRPr="00AC405A">
                    <w:rPr>
                      <w:rFonts w:ascii="Arial" w:eastAsia="Times New Roman" w:hAnsi="Arial"/>
                      <w:iCs/>
                      <w:sz w:val="18"/>
                      <w:szCs w:val="20"/>
                      <w:lang w:val="en-GB"/>
                    </w:rPr>
                    <w:t xml:space="preserve"> </w:t>
                  </w:r>
                  <w:r w:rsidRPr="00AC405A">
                    <w:rPr>
                      <w:rFonts w:ascii="Arial" w:eastAsia="Times New Roman" w:hAnsi="Arial"/>
                      <w:sz w:val="18"/>
                      <w:szCs w:val="20"/>
                      <w:lang w:val="en-GB" w:eastAsia="en-US"/>
                    </w:rPr>
                    <w:t xml:space="preserve">according to higher layer parameter </w:t>
                  </w:r>
                  <w:r w:rsidRPr="00AC405A">
                    <w:rPr>
                      <w:rFonts w:ascii="Arial" w:eastAsia="Times New Roman" w:hAnsi="Arial"/>
                      <w:i/>
                      <w:iCs/>
                      <w:sz w:val="18"/>
                      <w:szCs w:val="20"/>
                      <w:lang w:val="en-GB" w:eastAsia="en-US"/>
                    </w:rPr>
                    <w:t>sl-TimeWindowSizeCBR</w:t>
                  </w:r>
                  <w:r w:rsidRPr="00AC405A">
                    <w:rPr>
                      <w:rFonts w:ascii="Arial" w:eastAsia="Times New Roman" w:hAnsi="Arial"/>
                      <w:sz w:val="18"/>
                      <w:szCs w:val="20"/>
                      <w:lang w:val="en-GB" w:eastAsia="en-US"/>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w:t>
                  </w:r>
                  <w:ins w:id="118" w:author="Panteleev, Sergey" w:date="2023-09-29T13:55:00Z">
                    <w:r w:rsidRPr="00AC405A">
                      <w:rPr>
                        <w:rFonts w:ascii="Arial" w:eastAsia="Times New Roman" w:hAnsi="Arial"/>
                        <w:sz w:val="18"/>
                        <w:szCs w:val="20"/>
                        <w:lang w:val="en-GB" w:eastAsia="en-US"/>
                      </w:rPr>
                      <w:t xml:space="preserve"> provided by </w:t>
                    </w:r>
                  </w:ins>
                  <w:ins w:id="119" w:author="Panteleev, Sergey" w:date="2023-09-29T13:56:00Z">
                    <w:r w:rsidRPr="00AC405A">
                      <w:rPr>
                        <w:rFonts w:ascii="Arial" w:eastAsia="Times New Roman" w:hAnsi="Arial"/>
                        <w:sz w:val="18"/>
                        <w:szCs w:val="20"/>
                        <w:lang w:val="en-GB" w:eastAsia="en-US"/>
                      </w:rPr>
                      <w:t xml:space="preserve">the </w:t>
                    </w:r>
                  </w:ins>
                  <w:ins w:id="120" w:author="Panteleev, Sergey" w:date="2023-09-29T13:55:00Z">
                    <w:r w:rsidRPr="00AC405A">
                      <w:rPr>
                        <w:rFonts w:ascii="Arial" w:eastAsia="Times New Roman" w:hAnsi="Arial"/>
                        <w:sz w:val="18"/>
                        <w:szCs w:val="20"/>
                        <w:lang w:val="en-GB" w:eastAsia="en-US"/>
                      </w:rPr>
                      <w:t>higher layer parameter</w:t>
                    </w:r>
                  </w:ins>
                  <w:r w:rsidRPr="00AC405A">
                    <w:rPr>
                      <w:rFonts w:ascii="Arial" w:eastAsia="Times New Roman" w:hAnsi="Arial"/>
                      <w:sz w:val="18"/>
                      <w:szCs w:val="20"/>
                      <w:lang w:val="en-GB" w:eastAsia="en-US"/>
                    </w:rPr>
                    <w:t xml:space="preserve"> </w:t>
                  </w:r>
                  <w:ins w:id="121" w:author="Panteleev, Sergey" w:date="2023-09-29T13:43:00Z">
                    <w:r w:rsidRPr="00AC405A">
                      <w:rPr>
                        <w:rFonts w:ascii="Arial" w:eastAsia="Times New Roman" w:hAnsi="Arial"/>
                        <w:i/>
                        <w:iCs/>
                        <w:sz w:val="18"/>
                        <w:szCs w:val="20"/>
                        <w:lang w:val="en-GB" w:eastAsia="en-US"/>
                      </w:rPr>
                      <w:t>sl-MinNumRssiMeasurementSlots</w:t>
                    </w:r>
                  </w:ins>
                  <w:r w:rsidRPr="00AC405A">
                    <w:rPr>
                      <w:rFonts w:ascii="Arial" w:eastAsia="Times New Roman" w:hAnsi="Arial"/>
                      <w:sz w:val="18"/>
                      <w:szCs w:val="20"/>
                      <w:lang w:val="en-GB" w:eastAsia="en-US"/>
                    </w:rPr>
                    <w:t>, a (pre-)configured SL CBR value</w:t>
                  </w:r>
                  <w:ins w:id="122" w:author="Panteleev, Sergey" w:date="2023-09-29T13:56:00Z">
                    <w:r w:rsidRPr="00AC405A">
                      <w:rPr>
                        <w:rFonts w:ascii="Arial" w:eastAsia="Times New Roman" w:hAnsi="Arial"/>
                        <w:sz w:val="18"/>
                        <w:szCs w:val="20"/>
                        <w:lang w:val="en-GB" w:eastAsia="en-US"/>
                      </w:rPr>
                      <w:t xml:space="preserve"> provided by the higher layer parameter</w:t>
                    </w:r>
                  </w:ins>
                  <w:r w:rsidRPr="00AC405A">
                    <w:rPr>
                      <w:rFonts w:ascii="Arial" w:eastAsia="Times New Roman" w:hAnsi="Arial"/>
                      <w:sz w:val="18"/>
                      <w:szCs w:val="20"/>
                      <w:lang w:val="en-GB" w:eastAsia="en-US"/>
                    </w:rPr>
                    <w:t xml:space="preserve"> </w:t>
                  </w:r>
                  <w:ins w:id="123" w:author="Panteleev, Sergey" w:date="2023-09-29T13:44:00Z">
                    <w:r w:rsidRPr="00AC405A">
                      <w:rPr>
                        <w:rFonts w:ascii="Arial" w:eastAsia="Times New Roman" w:hAnsi="Arial"/>
                        <w:i/>
                        <w:iCs/>
                        <w:sz w:val="18"/>
                        <w:szCs w:val="20"/>
                        <w:lang w:val="en-GB" w:eastAsia="en-US"/>
                      </w:rPr>
                      <w:t>sl-DefaultCBR-PartialSensing</w:t>
                    </w:r>
                    <w:r w:rsidRPr="00AC405A">
                      <w:rPr>
                        <w:rFonts w:ascii="Arial" w:eastAsia="Times New Roman" w:hAnsi="Arial"/>
                        <w:sz w:val="18"/>
                        <w:szCs w:val="20"/>
                        <w:lang w:val="en-GB" w:eastAsia="en-US"/>
                      </w:rPr>
                      <w:t xml:space="preserve"> </w:t>
                    </w:r>
                  </w:ins>
                  <w:r w:rsidRPr="00AC405A">
                    <w:rPr>
                      <w:rFonts w:ascii="Arial" w:eastAsia="Times New Roman" w:hAnsi="Arial"/>
                      <w:sz w:val="18"/>
                      <w:szCs w:val="20"/>
                      <w:lang w:val="en-GB" w:eastAsia="en-US"/>
                    </w:rPr>
                    <w:t>is used.</w:t>
                  </w:r>
                  <w:ins w:id="124" w:author="Panteleev, Sergey" w:date="2023-09-29T14:10:00Z">
                    <w:r w:rsidRPr="00AC405A">
                      <w:rPr>
                        <w:rFonts w:ascii="Arial" w:eastAsia="Times New Roman" w:hAnsi="Arial"/>
                        <w:sz w:val="18"/>
                        <w:szCs w:val="20"/>
                        <w:lang w:val="en-GB" w:eastAsia="en-US"/>
                      </w:rPr>
                      <w:t xml:space="preserve"> When UE performs random resource selection and </w:t>
                    </w:r>
                  </w:ins>
                  <w:ins w:id="125" w:author="Panteleev, Sergey" w:date="2023-09-29T14:11:00Z">
                    <w:r w:rsidRPr="00AC405A">
                      <w:rPr>
                        <w:rFonts w:ascii="Arial" w:eastAsia="Times New Roman" w:hAnsi="Arial"/>
                        <w:sz w:val="18"/>
                        <w:szCs w:val="20"/>
                        <w:lang w:val="en-GB" w:eastAsia="en-US"/>
                      </w:rPr>
                      <w:t xml:space="preserve">there is </w:t>
                    </w:r>
                  </w:ins>
                  <w:ins w:id="126" w:author="Panteleev, Sergey" w:date="2023-09-29T14:10:00Z">
                    <w:r w:rsidRPr="00AC405A">
                      <w:rPr>
                        <w:rFonts w:ascii="Arial" w:eastAsia="Times New Roman" w:hAnsi="Arial"/>
                        <w:sz w:val="18"/>
                        <w:szCs w:val="20"/>
                        <w:lang w:val="en-GB" w:eastAsia="en-US"/>
                      </w:rPr>
                      <w:t>no SL CBR measurement result over SL CBR measurement window</w:t>
                    </w:r>
                  </w:ins>
                  <w:ins w:id="127" w:author="Panteleev, Sergey" w:date="2023-09-29T14:11:00Z">
                    <w:r w:rsidRPr="00AC405A">
                      <w:rPr>
                        <w:rFonts w:ascii="Arial" w:eastAsia="Times New Roman" w:hAnsi="Arial"/>
                        <w:sz w:val="18"/>
                        <w:szCs w:val="20"/>
                        <w:lang w:val="en-GB" w:eastAsia="en-US"/>
                      </w:rPr>
                      <w:t xml:space="preserve">, a (pre-)configured SL CBR value provided by the higher layer parameter </w:t>
                    </w:r>
                  </w:ins>
                  <w:ins w:id="128" w:author="Panteleev, Sergey" w:date="2023-09-29T14:12:00Z">
                    <w:r w:rsidRPr="00AC405A">
                      <w:rPr>
                        <w:rFonts w:ascii="Arial" w:eastAsia="Times New Roman" w:hAnsi="Arial"/>
                        <w:i/>
                        <w:iCs/>
                        <w:sz w:val="18"/>
                        <w:szCs w:val="20"/>
                        <w:lang w:val="en-GB" w:eastAsia="en-US"/>
                      </w:rPr>
                      <w:t>sl-DefaultCBR-RandomSelection</w:t>
                    </w:r>
                  </w:ins>
                  <w:ins w:id="129" w:author="Panteleev, Sergey" w:date="2023-09-29T14:11:00Z">
                    <w:r w:rsidRPr="00AC405A">
                      <w:rPr>
                        <w:rFonts w:ascii="Arial" w:eastAsia="Times New Roman" w:hAnsi="Arial"/>
                        <w:sz w:val="18"/>
                        <w:szCs w:val="20"/>
                        <w:lang w:val="en-GB" w:eastAsia="en-US"/>
                      </w:rPr>
                      <w:t xml:space="preserve"> is used</w:t>
                    </w:r>
                  </w:ins>
                  <w:ins w:id="130" w:author="Panteleev, Sergey" w:date="2023-09-29T14:12:00Z">
                    <w:r w:rsidRPr="00AC405A">
                      <w:rPr>
                        <w:rFonts w:ascii="Arial" w:eastAsia="Times New Roman" w:hAnsi="Arial"/>
                        <w:sz w:val="18"/>
                        <w:szCs w:val="20"/>
                        <w:lang w:val="en-GB" w:eastAsia="en-US"/>
                      </w:rPr>
                      <w:t>.</w:t>
                    </w:r>
                  </w:ins>
                </w:p>
              </w:tc>
            </w:tr>
            <w:tr w:rsidR="00262A54" w:rsidRPr="00AC405A" w14:paraId="42D07A47" w14:textId="77777777" w:rsidTr="00E50AF6">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25F472AA" w14:textId="77777777" w:rsidR="00262A54" w:rsidRPr="00AC405A" w:rsidRDefault="00262A54" w:rsidP="00E50AF6">
                  <w:pPr>
                    <w:keepNext/>
                    <w:keepLines/>
                    <w:overflowPunct w:val="0"/>
                    <w:autoSpaceDE w:val="0"/>
                    <w:autoSpaceDN w:val="0"/>
                    <w:adjustRightInd w:val="0"/>
                    <w:textAlignment w:val="baseline"/>
                    <w:rPr>
                      <w:rFonts w:ascii="Arial" w:eastAsia="Times New Roman" w:hAnsi="Arial"/>
                      <w:b/>
                      <w:sz w:val="18"/>
                      <w:szCs w:val="20"/>
                      <w:lang w:val="en-GB" w:eastAsia="en-GB"/>
                    </w:rPr>
                  </w:pPr>
                  <w:r w:rsidRPr="00AC405A">
                    <w:rPr>
                      <w:rFonts w:ascii="Arial" w:eastAsia="Times New Roman" w:hAnsi="Arial"/>
                      <w:b/>
                      <w:sz w:val="18"/>
                      <w:szCs w:val="20"/>
                      <w:lang w:val="en-GB" w:eastAsia="en-GB"/>
                    </w:rPr>
                    <w:t>Applicable for</w:t>
                  </w:r>
                </w:p>
              </w:tc>
              <w:tc>
                <w:tcPr>
                  <w:tcW w:w="3998" w:type="pct"/>
                  <w:tcBorders>
                    <w:top w:val="single" w:sz="4" w:space="0" w:color="auto"/>
                    <w:left w:val="single" w:sz="4" w:space="0" w:color="auto"/>
                    <w:bottom w:val="single" w:sz="4" w:space="0" w:color="auto"/>
                    <w:right w:val="single" w:sz="4" w:space="0" w:color="auto"/>
                  </w:tcBorders>
                  <w:hideMark/>
                </w:tcPr>
                <w:p w14:paraId="2DDFAA44" w14:textId="77777777" w:rsidR="00262A54" w:rsidRPr="00AC405A" w:rsidRDefault="00262A54" w:rsidP="00E50AF6">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RRC_IDLE intra-frequency,</w:t>
                  </w:r>
                </w:p>
                <w:p w14:paraId="7893C99E" w14:textId="77777777" w:rsidR="00262A54" w:rsidRPr="00AC405A" w:rsidRDefault="00262A54" w:rsidP="00E50AF6">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RRC_IDLE inter-frequency,</w:t>
                  </w:r>
                </w:p>
                <w:p w14:paraId="58AAA736" w14:textId="77777777" w:rsidR="00262A54" w:rsidRPr="00AC405A" w:rsidRDefault="00262A54" w:rsidP="00E50AF6">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RRC_CONNECTED intra-frequency,</w:t>
                  </w:r>
                </w:p>
                <w:p w14:paraId="25DDA35A" w14:textId="77777777" w:rsidR="00262A54" w:rsidRPr="00AC405A" w:rsidRDefault="00262A54" w:rsidP="00E50AF6">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RRC_CONNECTED inter-frequency</w:t>
                  </w:r>
                </w:p>
              </w:tc>
            </w:tr>
          </w:tbl>
          <w:p w14:paraId="52EFD3AD" w14:textId="77777777" w:rsidR="00262A54" w:rsidRPr="00AC405A" w:rsidRDefault="00262A54" w:rsidP="00E50AF6">
            <w:pPr>
              <w:overflowPunct w:val="0"/>
              <w:autoSpaceDE w:val="0"/>
              <w:autoSpaceDN w:val="0"/>
              <w:adjustRightInd w:val="0"/>
              <w:textAlignment w:val="baseline"/>
              <w:rPr>
                <w:rFonts w:eastAsia="Times New Roman"/>
                <w:sz w:val="20"/>
                <w:szCs w:val="20"/>
                <w:lang w:val="en-GB" w:eastAsia="en-US"/>
              </w:rPr>
            </w:pPr>
          </w:p>
          <w:p w14:paraId="5598848A" w14:textId="77777777" w:rsidR="00262A54" w:rsidRPr="00AC405A" w:rsidRDefault="00262A54" w:rsidP="00E50AF6">
            <w:pPr>
              <w:keepLines/>
              <w:overflowPunct w:val="0"/>
              <w:autoSpaceDE w:val="0"/>
              <w:autoSpaceDN w:val="0"/>
              <w:adjustRightInd w:val="0"/>
              <w:spacing w:after="180"/>
              <w:ind w:left="1135" w:hanging="851"/>
              <w:textAlignment w:val="baseline"/>
              <w:rPr>
                <w:rFonts w:eastAsia="Times New Roman"/>
                <w:sz w:val="20"/>
                <w:szCs w:val="20"/>
                <w:lang w:val="en-GB" w:eastAsia="x-none"/>
              </w:rPr>
            </w:pPr>
            <w:r w:rsidRPr="00AC405A">
              <w:rPr>
                <w:rFonts w:eastAsia="Times New Roman"/>
                <w:sz w:val="20"/>
                <w:szCs w:val="20"/>
                <w:lang w:val="en-GB" w:eastAsia="x-none"/>
              </w:rPr>
              <w:t>NOTE 1:</w:t>
            </w:r>
            <w:r w:rsidRPr="00AC405A">
              <w:rPr>
                <w:rFonts w:eastAsia="Times New Roman"/>
                <w:sz w:val="20"/>
                <w:szCs w:val="20"/>
                <w:lang w:val="en-GB" w:eastAsia="x-none"/>
              </w:rPr>
              <w:tab/>
              <w:t>The slot index is based on physical slot index.</w:t>
            </w:r>
          </w:p>
          <w:p w14:paraId="5721832A" w14:textId="77777777" w:rsidR="00262A54" w:rsidRPr="002A54B7" w:rsidRDefault="00262A54" w:rsidP="00E50AF6">
            <w:pPr>
              <w:spacing w:before="40" w:after="40"/>
            </w:pPr>
            <w:r w:rsidRPr="002A54B7">
              <w:rPr>
                <w:color w:val="FF0000"/>
                <w:lang w:eastAsia="zh-CN"/>
              </w:rPr>
              <w:t>---------------- End of Text Proposal for TS 38.21</w:t>
            </w:r>
            <w:r>
              <w:rPr>
                <w:color w:val="FF0000"/>
                <w:lang w:eastAsia="zh-CN"/>
              </w:rPr>
              <w:t>5</w:t>
            </w:r>
            <w:r w:rsidRPr="002A54B7">
              <w:rPr>
                <w:color w:val="FF0000"/>
                <w:lang w:eastAsia="zh-CN"/>
              </w:rPr>
              <w:t xml:space="preserve"> ------------------------------</w:t>
            </w:r>
          </w:p>
        </w:tc>
      </w:tr>
    </w:tbl>
    <w:p w14:paraId="6ABC39FC" w14:textId="0B3D3944" w:rsidR="00C903FE" w:rsidRDefault="00C903FE" w:rsidP="003E19BC">
      <w:pPr>
        <w:snapToGrid w:val="0"/>
        <w:jc w:val="both"/>
        <w:rPr>
          <w:sz w:val="22"/>
          <w:szCs w:val="22"/>
        </w:rPr>
      </w:pPr>
    </w:p>
    <w:p w14:paraId="46CAA431" w14:textId="6709D85F" w:rsidR="00191968" w:rsidRDefault="00191968" w:rsidP="003E19BC">
      <w:pPr>
        <w:snapToGrid w:val="0"/>
        <w:jc w:val="both"/>
        <w:rPr>
          <w:sz w:val="22"/>
          <w:szCs w:val="22"/>
        </w:rPr>
      </w:pPr>
    </w:p>
    <w:p w14:paraId="4D8A374E" w14:textId="57087702" w:rsidR="00191968" w:rsidRPr="007C372C" w:rsidRDefault="00191968" w:rsidP="00191968">
      <w:pPr>
        <w:pStyle w:val="31"/>
        <w:keepNext w:val="0"/>
        <w:keepLines w:val="0"/>
        <w:numPr>
          <w:ilvl w:val="1"/>
          <w:numId w:val="41"/>
        </w:numPr>
        <w:tabs>
          <w:tab w:val="clear" w:pos="720"/>
          <w:tab w:val="left" w:pos="993"/>
        </w:tabs>
        <w:ind w:left="709" w:hanging="709"/>
        <w:jc w:val="both"/>
        <w:rPr>
          <w:rFonts w:ascii="Arial" w:hAnsi="Arial" w:cs="Arial"/>
          <w:sz w:val="32"/>
          <w:szCs w:val="32"/>
          <w:lang w:eastAsia="ko-KR"/>
        </w:rPr>
      </w:pPr>
      <w:r>
        <w:rPr>
          <w:rFonts w:ascii="Arial" w:hAnsi="Arial" w:cs="Arial"/>
          <w:sz w:val="32"/>
          <w:szCs w:val="32"/>
          <w:lang w:eastAsia="ko-KR"/>
        </w:rPr>
        <w:t>Thursday’s online session</w:t>
      </w:r>
    </w:p>
    <w:p w14:paraId="4A788A92" w14:textId="77777777" w:rsidR="00191968" w:rsidRPr="0028261C" w:rsidRDefault="00191968" w:rsidP="00191968">
      <w:pPr>
        <w:pStyle w:val="4"/>
        <w:keepNext w:val="0"/>
        <w:keepLines w:val="0"/>
        <w:numPr>
          <w:ilvl w:val="2"/>
          <w:numId w:val="41"/>
        </w:numPr>
        <w:ind w:left="851" w:hanging="851"/>
        <w:jc w:val="both"/>
        <w:rPr>
          <w:rFonts w:ascii="Arial" w:hAnsi="Arial" w:cs="Arial"/>
          <w:sz w:val="32"/>
          <w:szCs w:val="32"/>
          <w:lang w:eastAsia="ko-KR"/>
        </w:rPr>
      </w:pPr>
      <w:r w:rsidRPr="0028261C">
        <w:rPr>
          <w:rFonts w:ascii="Arial" w:hAnsi="Arial" w:cs="Arial"/>
          <w:sz w:val="32"/>
          <w:szCs w:val="32"/>
          <w:lang w:eastAsia="ko-KR"/>
        </w:rPr>
        <w:t>Issue #</w:t>
      </w:r>
      <w:r>
        <w:rPr>
          <w:rFonts w:ascii="Arial" w:hAnsi="Arial" w:cs="Arial"/>
          <w:sz w:val="32"/>
          <w:szCs w:val="32"/>
          <w:lang w:eastAsia="ko-KR"/>
        </w:rPr>
        <w:t>1</w:t>
      </w:r>
      <w:r w:rsidRPr="0028261C">
        <w:rPr>
          <w:rFonts w:ascii="Arial" w:hAnsi="Arial" w:cs="Arial"/>
          <w:sz w:val="32"/>
          <w:szCs w:val="32"/>
          <w:lang w:eastAsia="ko-KR"/>
        </w:rPr>
        <w:t xml:space="preserve">: </w:t>
      </w:r>
      <w:r w:rsidRPr="00E66305">
        <w:rPr>
          <w:rFonts w:ascii="Arial" w:hAnsi="Arial" w:cs="Arial"/>
          <w:sz w:val="32"/>
          <w:szCs w:val="32"/>
          <w:lang w:eastAsia="ko-KR"/>
        </w:rPr>
        <w:t>Correction on the partial sensing occasion</w:t>
      </w:r>
    </w:p>
    <w:p w14:paraId="7FBE95EA" w14:textId="77777777" w:rsidR="00191968" w:rsidRPr="00191968" w:rsidRDefault="00191968" w:rsidP="003E19BC">
      <w:pPr>
        <w:snapToGrid w:val="0"/>
        <w:jc w:val="both"/>
        <w:rPr>
          <w:sz w:val="22"/>
          <w:szCs w:val="22"/>
        </w:rPr>
      </w:pPr>
    </w:p>
    <w:p w14:paraId="7A4322A0" w14:textId="77777777" w:rsidR="009025E8" w:rsidRPr="004E114B" w:rsidRDefault="009025E8" w:rsidP="009025E8">
      <w:pPr>
        <w:snapToGrid w:val="0"/>
        <w:spacing w:line="259" w:lineRule="auto"/>
        <w:jc w:val="both"/>
        <w:rPr>
          <w:rFonts w:ascii="Calibri" w:hAnsi="Calibri" w:cs="Calibri"/>
          <w:b/>
          <w:sz w:val="22"/>
          <w:szCs w:val="22"/>
        </w:rPr>
      </w:pPr>
      <w:r w:rsidRPr="004E114B">
        <w:rPr>
          <w:rFonts w:ascii="Calibri" w:hAnsi="Calibri" w:cs="Calibri"/>
          <w:b/>
          <w:sz w:val="22"/>
          <w:szCs w:val="22"/>
          <w:highlight w:val="yellow"/>
        </w:rPr>
        <w:t>Proposal 1 (I</w:t>
      </w:r>
      <w:r>
        <w:rPr>
          <w:rFonts w:ascii="Calibri" w:hAnsi="Calibri" w:cs="Calibri"/>
          <w:b/>
          <w:sz w:val="22"/>
          <w:szCs w:val="22"/>
          <w:highlight w:val="yellow"/>
        </w:rPr>
        <w:t>I</w:t>
      </w:r>
      <w:r w:rsidRPr="004E114B">
        <w:rPr>
          <w:rFonts w:ascii="Calibri" w:hAnsi="Calibri" w:cs="Calibri"/>
          <w:b/>
          <w:sz w:val="22"/>
          <w:szCs w:val="22"/>
          <w:highlight w:val="yellow"/>
        </w:rPr>
        <w:t>):</w:t>
      </w:r>
    </w:p>
    <w:p w14:paraId="27B88C96" w14:textId="2B3E8AAA" w:rsidR="009025E8" w:rsidRDefault="009025E8" w:rsidP="009025E8">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Endorse Final CRs in </w:t>
      </w:r>
      <w:r w:rsidRPr="009025E8">
        <w:rPr>
          <w:rFonts w:ascii="Calibri" w:eastAsia="바탕" w:hAnsi="Calibri" w:cs="Calibri"/>
          <w:b/>
          <w:i/>
          <w:kern w:val="2"/>
          <w:sz w:val="22"/>
          <w:szCs w:val="22"/>
          <w:lang w:val="en-GB"/>
        </w:rPr>
        <w:t>R1-2310531</w:t>
      </w:r>
      <w:r>
        <w:rPr>
          <w:rFonts w:ascii="Calibri" w:eastAsia="바탕" w:hAnsi="Calibri" w:cs="Calibri"/>
          <w:b/>
          <w:i/>
          <w:kern w:val="2"/>
          <w:sz w:val="22"/>
          <w:szCs w:val="22"/>
          <w:lang w:val="en-GB"/>
        </w:rPr>
        <w:t xml:space="preserve"> and </w:t>
      </w:r>
      <w:r w:rsidRPr="009025E8">
        <w:rPr>
          <w:rFonts w:ascii="Calibri" w:eastAsia="바탕" w:hAnsi="Calibri" w:cs="Calibri"/>
          <w:b/>
          <w:i/>
          <w:kern w:val="2"/>
          <w:sz w:val="22"/>
          <w:szCs w:val="22"/>
          <w:lang w:val="en-GB"/>
        </w:rPr>
        <w:t>R1-2310532</w:t>
      </w:r>
    </w:p>
    <w:p w14:paraId="22AB11B7" w14:textId="17D36190" w:rsidR="009025E8" w:rsidRDefault="009025E8" w:rsidP="003E19BC">
      <w:pPr>
        <w:snapToGrid w:val="0"/>
        <w:jc w:val="both"/>
        <w:rPr>
          <w:sz w:val="22"/>
          <w:szCs w:val="22"/>
        </w:rPr>
      </w:pPr>
    </w:p>
    <w:p w14:paraId="2352A11D" w14:textId="77777777" w:rsidR="009025E8" w:rsidRDefault="009025E8" w:rsidP="003E19BC">
      <w:pPr>
        <w:snapToGrid w:val="0"/>
        <w:jc w:val="both"/>
        <w:rPr>
          <w:sz w:val="22"/>
          <w:szCs w:val="22"/>
        </w:rPr>
      </w:pPr>
    </w:p>
    <w:p w14:paraId="68ECD87C" w14:textId="77777777" w:rsidR="00191968" w:rsidRPr="0028261C" w:rsidRDefault="00191968" w:rsidP="00191968">
      <w:pPr>
        <w:pStyle w:val="4"/>
        <w:keepNext w:val="0"/>
        <w:keepLines w:val="0"/>
        <w:numPr>
          <w:ilvl w:val="2"/>
          <w:numId w:val="41"/>
        </w:numPr>
        <w:ind w:left="851" w:hanging="851"/>
        <w:jc w:val="both"/>
        <w:rPr>
          <w:rFonts w:ascii="Arial" w:hAnsi="Arial" w:cs="Arial"/>
          <w:sz w:val="32"/>
          <w:szCs w:val="32"/>
          <w:lang w:eastAsia="ko-KR"/>
        </w:rPr>
      </w:pPr>
      <w:r w:rsidRPr="0028261C">
        <w:rPr>
          <w:rFonts w:ascii="Arial" w:hAnsi="Arial" w:cs="Arial"/>
          <w:sz w:val="32"/>
          <w:szCs w:val="32"/>
          <w:lang w:eastAsia="ko-KR"/>
        </w:rPr>
        <w:lastRenderedPageBreak/>
        <w:t>Issue #</w:t>
      </w:r>
      <w:r>
        <w:rPr>
          <w:rFonts w:ascii="Arial" w:hAnsi="Arial" w:cs="Arial"/>
          <w:sz w:val="32"/>
          <w:szCs w:val="32"/>
          <w:lang w:eastAsia="ko-KR"/>
        </w:rPr>
        <w:t>2</w:t>
      </w:r>
      <w:r w:rsidRPr="0028261C">
        <w:rPr>
          <w:rFonts w:ascii="Arial" w:hAnsi="Arial" w:cs="Arial"/>
          <w:sz w:val="32"/>
          <w:szCs w:val="32"/>
          <w:lang w:eastAsia="ko-KR"/>
        </w:rPr>
        <w:t xml:space="preserve">: </w:t>
      </w:r>
      <w:r w:rsidRPr="00C903FE">
        <w:rPr>
          <w:rFonts w:ascii="Arial" w:hAnsi="Arial" w:cs="Arial"/>
          <w:sz w:val="32"/>
          <w:szCs w:val="32"/>
          <w:lang w:eastAsia="ko-KR"/>
        </w:rPr>
        <w:t>Correction on CBR related parameters names in TS 38.215</w:t>
      </w:r>
    </w:p>
    <w:p w14:paraId="46500E16" w14:textId="72066D65" w:rsidR="006D3FA8" w:rsidRPr="006D3FA8" w:rsidRDefault="009236F2" w:rsidP="006D3FA8">
      <w:pPr>
        <w:spacing w:line="259" w:lineRule="auto"/>
        <w:jc w:val="both"/>
        <w:rPr>
          <w:rFonts w:ascii="Calibri" w:hAnsi="Calibri"/>
          <w:sz w:val="22"/>
          <w:szCs w:val="22"/>
        </w:rPr>
      </w:pPr>
      <w:r>
        <w:rPr>
          <w:rFonts w:ascii="Calibri" w:hAnsi="Calibri" w:hint="eastAsia"/>
          <w:sz w:val="22"/>
          <w:szCs w:val="22"/>
        </w:rPr>
        <w:t>FL c</w:t>
      </w:r>
      <w:r>
        <w:rPr>
          <w:rFonts w:ascii="Calibri" w:hAnsi="Calibri"/>
          <w:sz w:val="22"/>
          <w:szCs w:val="22"/>
        </w:rPr>
        <w:t xml:space="preserve">hecked the descriptions of </w:t>
      </w:r>
      <w:r w:rsidR="006C649D" w:rsidRPr="009236F2">
        <w:rPr>
          <w:rFonts w:ascii="Calibri" w:hAnsi="Calibri"/>
          <w:sz w:val="22"/>
          <w:szCs w:val="22"/>
        </w:rPr>
        <w:t>sl-DefaultCBR-PartialSensing</w:t>
      </w:r>
      <w:r w:rsidR="006C649D">
        <w:rPr>
          <w:rFonts w:ascii="Calibri" w:hAnsi="Calibri"/>
          <w:sz w:val="22"/>
          <w:szCs w:val="22"/>
        </w:rPr>
        <w:t xml:space="preserve">, </w:t>
      </w:r>
      <w:r w:rsidRPr="003B6892">
        <w:rPr>
          <w:rFonts w:ascii="Calibri" w:hAnsi="Calibri"/>
          <w:sz w:val="22"/>
          <w:szCs w:val="22"/>
        </w:rPr>
        <w:t>sl-DefaultCBR-RandomSelection</w:t>
      </w:r>
      <w:r>
        <w:rPr>
          <w:rFonts w:ascii="Calibri" w:hAnsi="Calibri"/>
          <w:sz w:val="22"/>
          <w:szCs w:val="22"/>
        </w:rPr>
        <w:t xml:space="preserve"> and </w:t>
      </w:r>
      <w:r w:rsidRPr="009236F2">
        <w:rPr>
          <w:rFonts w:ascii="Calibri" w:hAnsi="Calibri"/>
          <w:sz w:val="22"/>
          <w:szCs w:val="22"/>
        </w:rPr>
        <w:t>sl-MinNumRssiMeasurementSlots</w:t>
      </w:r>
      <w:r>
        <w:rPr>
          <w:rFonts w:ascii="Calibri" w:hAnsi="Calibri"/>
          <w:sz w:val="22"/>
          <w:szCs w:val="22"/>
        </w:rPr>
        <w:t xml:space="preserve"> in TS 38.331 (see details below) and found that </w:t>
      </w:r>
      <w:r w:rsidR="006C649D">
        <w:rPr>
          <w:rFonts w:ascii="Calibri" w:hAnsi="Calibri"/>
          <w:sz w:val="22"/>
          <w:szCs w:val="22"/>
        </w:rPr>
        <w:t xml:space="preserve">the necessary contents for </w:t>
      </w:r>
      <w:r w:rsidR="006D3FA8">
        <w:rPr>
          <w:rFonts w:ascii="Calibri" w:hAnsi="Calibri"/>
          <w:sz w:val="22"/>
          <w:szCs w:val="22"/>
        </w:rPr>
        <w:t>the c</w:t>
      </w:r>
      <w:r w:rsidR="006C649D">
        <w:rPr>
          <w:rFonts w:ascii="Calibri" w:hAnsi="Calibri"/>
          <w:sz w:val="22"/>
          <w:szCs w:val="22"/>
        </w:rPr>
        <w:t>onditions/UE behaviors using the (pre)configured SL CBR value</w:t>
      </w:r>
      <w:r w:rsidR="006D3FA8">
        <w:rPr>
          <w:rFonts w:ascii="Calibri" w:hAnsi="Calibri"/>
          <w:sz w:val="22"/>
          <w:szCs w:val="22"/>
        </w:rPr>
        <w:t>s for both “</w:t>
      </w:r>
      <w:r w:rsidR="006C649D">
        <w:rPr>
          <w:rFonts w:ascii="Calibri" w:hAnsi="Calibri"/>
          <w:sz w:val="22"/>
          <w:szCs w:val="22"/>
        </w:rPr>
        <w:t>Partial Sensing</w:t>
      </w:r>
      <w:r w:rsidR="006D3FA8">
        <w:rPr>
          <w:rFonts w:ascii="Calibri" w:hAnsi="Calibri"/>
          <w:sz w:val="22"/>
          <w:szCs w:val="22"/>
        </w:rPr>
        <w:t>”</w:t>
      </w:r>
      <w:r w:rsidR="006C649D">
        <w:rPr>
          <w:rFonts w:ascii="Calibri" w:hAnsi="Calibri"/>
          <w:sz w:val="22"/>
          <w:szCs w:val="22"/>
        </w:rPr>
        <w:t xml:space="preserve"> and </w:t>
      </w:r>
      <w:r w:rsidR="006D3FA8">
        <w:rPr>
          <w:rFonts w:ascii="Calibri" w:hAnsi="Calibri"/>
          <w:sz w:val="22"/>
          <w:szCs w:val="22"/>
        </w:rPr>
        <w:t>“</w:t>
      </w:r>
      <w:r w:rsidR="006C649D">
        <w:rPr>
          <w:rFonts w:ascii="Calibri" w:hAnsi="Calibri"/>
          <w:sz w:val="22"/>
          <w:szCs w:val="22"/>
        </w:rPr>
        <w:t>Random Selection</w:t>
      </w:r>
      <w:r w:rsidR="006D3FA8">
        <w:rPr>
          <w:rFonts w:ascii="Calibri" w:hAnsi="Calibri"/>
          <w:sz w:val="22"/>
          <w:szCs w:val="22"/>
        </w:rPr>
        <w:t>”</w:t>
      </w:r>
      <w:r w:rsidR="006C649D">
        <w:rPr>
          <w:rFonts w:ascii="Calibri" w:hAnsi="Calibri"/>
          <w:sz w:val="22"/>
          <w:szCs w:val="22"/>
        </w:rPr>
        <w:t xml:space="preserve"> are already captured.</w:t>
      </w:r>
      <w:r w:rsidR="006D3FA8">
        <w:rPr>
          <w:rFonts w:ascii="Calibri" w:hAnsi="Calibri"/>
          <w:sz w:val="22"/>
          <w:szCs w:val="22"/>
        </w:rPr>
        <w:t xml:space="preserve"> So, </w:t>
      </w:r>
      <w:r w:rsidR="006D3FA8">
        <w:rPr>
          <w:rFonts w:ascii="Calibri" w:hAnsi="Calibri" w:hint="eastAsia"/>
          <w:sz w:val="22"/>
          <w:szCs w:val="22"/>
        </w:rPr>
        <w:t>FL</w:t>
      </w:r>
      <w:r w:rsidR="006D3FA8">
        <w:rPr>
          <w:rFonts w:ascii="Calibri" w:hAnsi="Calibri"/>
          <w:sz w:val="22"/>
          <w:szCs w:val="22"/>
        </w:rPr>
        <w:t>’s</w:t>
      </w:r>
      <w:r w:rsidR="006D3FA8">
        <w:rPr>
          <w:rFonts w:ascii="Calibri" w:hAnsi="Calibri" w:hint="eastAsia"/>
          <w:sz w:val="22"/>
          <w:szCs w:val="22"/>
        </w:rPr>
        <w:t xml:space="preserve"> </w:t>
      </w:r>
      <w:r w:rsidR="006D3FA8">
        <w:rPr>
          <w:rFonts w:ascii="Calibri" w:hAnsi="Calibri"/>
          <w:sz w:val="22"/>
          <w:szCs w:val="22"/>
        </w:rPr>
        <w:t xml:space="preserve">suggestion is that </w:t>
      </w:r>
      <w:r w:rsidR="006D3FA8" w:rsidRPr="006D3FA8">
        <w:rPr>
          <w:rFonts w:ascii="Calibri" w:hAnsi="Calibri"/>
          <w:sz w:val="22"/>
          <w:szCs w:val="22"/>
        </w:rPr>
        <w:t>for the consistency in the description</w:t>
      </w:r>
      <w:r w:rsidR="006D3FA8">
        <w:rPr>
          <w:rFonts w:ascii="Calibri" w:hAnsi="Calibri"/>
          <w:sz w:val="22"/>
          <w:szCs w:val="22"/>
        </w:rPr>
        <w:t>s</w:t>
      </w:r>
      <w:r w:rsidR="006D3FA8" w:rsidRPr="006D3FA8">
        <w:rPr>
          <w:rFonts w:ascii="Calibri" w:hAnsi="Calibri"/>
          <w:sz w:val="22"/>
          <w:szCs w:val="22"/>
        </w:rPr>
        <w:t xml:space="preserve"> of </w:t>
      </w:r>
      <w:r w:rsidR="006D3FA8">
        <w:rPr>
          <w:rFonts w:ascii="Calibri" w:hAnsi="Calibri"/>
          <w:sz w:val="22"/>
          <w:szCs w:val="22"/>
        </w:rPr>
        <w:t>“</w:t>
      </w:r>
      <w:r w:rsidR="006D3FA8" w:rsidRPr="006D3FA8">
        <w:rPr>
          <w:rFonts w:ascii="Calibri" w:hAnsi="Calibri"/>
          <w:sz w:val="22"/>
          <w:szCs w:val="22"/>
        </w:rPr>
        <w:t>Partial Sensing</w:t>
      </w:r>
      <w:r w:rsidR="006D3FA8">
        <w:rPr>
          <w:rFonts w:ascii="Calibri" w:hAnsi="Calibri"/>
          <w:sz w:val="22"/>
          <w:szCs w:val="22"/>
        </w:rPr>
        <w:t>”</w:t>
      </w:r>
      <w:r w:rsidR="006D3FA8" w:rsidRPr="006D3FA8">
        <w:rPr>
          <w:rFonts w:ascii="Calibri" w:hAnsi="Calibri"/>
          <w:sz w:val="22"/>
          <w:szCs w:val="22"/>
        </w:rPr>
        <w:t xml:space="preserve"> and </w:t>
      </w:r>
      <w:r w:rsidR="006D3FA8">
        <w:rPr>
          <w:rFonts w:ascii="Calibri" w:hAnsi="Calibri"/>
          <w:sz w:val="22"/>
          <w:szCs w:val="22"/>
        </w:rPr>
        <w:t>“</w:t>
      </w:r>
      <w:r w:rsidR="006D3FA8" w:rsidRPr="006D3FA8">
        <w:rPr>
          <w:rFonts w:ascii="Calibri" w:hAnsi="Calibri"/>
          <w:sz w:val="22"/>
          <w:szCs w:val="22"/>
        </w:rPr>
        <w:t>Random Selection</w:t>
      </w:r>
      <w:r w:rsidR="006D3FA8">
        <w:rPr>
          <w:rFonts w:ascii="Calibri" w:hAnsi="Calibri"/>
          <w:sz w:val="22"/>
          <w:szCs w:val="22"/>
        </w:rPr>
        <w:t>”</w:t>
      </w:r>
      <w:r w:rsidR="006D3FA8" w:rsidRPr="006D3FA8">
        <w:rPr>
          <w:rFonts w:ascii="Calibri" w:hAnsi="Calibri"/>
          <w:sz w:val="22"/>
          <w:szCs w:val="22"/>
        </w:rPr>
        <w:t xml:space="preserve"> in TS 38.215, the existing part of “</w:t>
      </w:r>
      <w:r w:rsidR="006D3FA8" w:rsidRPr="006D3FA8">
        <w:rPr>
          <w:rFonts w:ascii="Calibri" w:hAnsi="Calibri"/>
          <w:color w:val="FF0000"/>
          <w:sz w:val="22"/>
          <w:szCs w:val="22"/>
        </w:rPr>
        <w:t>If the number of SL RSSI measurement slots within the CBR measurement window is below a (pre-)configured threshold, a (pre-)configured SL CBR value is used</w:t>
      </w:r>
      <w:r w:rsidR="006D3FA8" w:rsidRPr="006D3FA8">
        <w:rPr>
          <w:rFonts w:ascii="Calibri" w:hAnsi="Calibri"/>
          <w:sz w:val="22"/>
          <w:szCs w:val="22"/>
        </w:rPr>
        <w:t xml:space="preserve">” for </w:t>
      </w:r>
      <w:r w:rsidR="006D3FA8">
        <w:rPr>
          <w:rFonts w:ascii="Calibri" w:hAnsi="Calibri"/>
          <w:sz w:val="22"/>
          <w:szCs w:val="22"/>
        </w:rPr>
        <w:t>“</w:t>
      </w:r>
      <w:r w:rsidR="006D3FA8" w:rsidRPr="006D3FA8">
        <w:rPr>
          <w:rFonts w:ascii="Calibri" w:hAnsi="Calibri"/>
          <w:sz w:val="22"/>
          <w:szCs w:val="22"/>
        </w:rPr>
        <w:t>Partial Sensing</w:t>
      </w:r>
      <w:r w:rsidR="006D3FA8">
        <w:rPr>
          <w:rFonts w:ascii="Calibri" w:hAnsi="Calibri"/>
          <w:sz w:val="22"/>
          <w:szCs w:val="22"/>
        </w:rPr>
        <w:t>”</w:t>
      </w:r>
      <w:r w:rsidR="006D3FA8" w:rsidRPr="006D3FA8">
        <w:rPr>
          <w:rFonts w:ascii="Calibri" w:hAnsi="Calibri"/>
          <w:sz w:val="22"/>
          <w:szCs w:val="22"/>
        </w:rPr>
        <w:t xml:space="preserve"> is deleted from TS 38.215.</w:t>
      </w:r>
    </w:p>
    <w:p w14:paraId="726CA33A" w14:textId="41570976" w:rsidR="009236F2" w:rsidRPr="006D3FA8" w:rsidRDefault="009236F2" w:rsidP="009236F2">
      <w:pPr>
        <w:spacing w:before="180" w:line="259" w:lineRule="auto"/>
        <w:jc w:val="both"/>
        <w:rPr>
          <w:rFonts w:ascii="Calibri" w:eastAsia="맑은 고딕" w:hAnsi="Calibri"/>
          <w:sz w:val="22"/>
          <w:szCs w:val="22"/>
        </w:rPr>
      </w:pPr>
    </w:p>
    <w:tbl>
      <w:tblPr>
        <w:tblStyle w:val="af9"/>
        <w:tblW w:w="0" w:type="auto"/>
        <w:tblInd w:w="421" w:type="dxa"/>
        <w:tblLook w:val="04A0" w:firstRow="1" w:lastRow="0" w:firstColumn="1" w:lastColumn="0" w:noHBand="0" w:noVBand="1"/>
      </w:tblPr>
      <w:tblGrid>
        <w:gridCol w:w="9505"/>
      </w:tblGrid>
      <w:tr w:rsidR="009236F2" w14:paraId="4E333776" w14:textId="77777777" w:rsidTr="009236F2">
        <w:tc>
          <w:tcPr>
            <w:tcW w:w="9505" w:type="dxa"/>
          </w:tcPr>
          <w:p w14:paraId="24963A9F" w14:textId="77777777" w:rsidR="009236F2" w:rsidRPr="009236F2" w:rsidRDefault="009236F2" w:rsidP="009236F2">
            <w:pPr>
              <w:spacing w:line="259" w:lineRule="auto"/>
              <w:jc w:val="both"/>
              <w:rPr>
                <w:rFonts w:ascii="Arial" w:hAnsi="Arial" w:cs="Arial"/>
                <w:b/>
                <w:i/>
                <w:sz w:val="18"/>
                <w:szCs w:val="18"/>
                <w:lang w:eastAsia="en-GB"/>
              </w:rPr>
            </w:pPr>
            <w:r w:rsidRPr="009236F2">
              <w:rPr>
                <w:rFonts w:ascii="Arial" w:hAnsi="Arial" w:cs="Arial"/>
                <w:b/>
                <w:i/>
                <w:sz w:val="18"/>
                <w:szCs w:val="18"/>
                <w:lang w:eastAsia="en-GB"/>
              </w:rPr>
              <w:t>sl-DefaultCBR-PartialSensing</w:t>
            </w:r>
          </w:p>
          <w:p w14:paraId="11F6CC4D" w14:textId="3253AC4F" w:rsidR="009236F2" w:rsidRDefault="009236F2" w:rsidP="009236F2">
            <w:pPr>
              <w:spacing w:before="180" w:line="259" w:lineRule="auto"/>
              <w:jc w:val="both"/>
              <w:rPr>
                <w:rFonts w:ascii="Arial" w:hAnsi="Arial" w:cs="Arial"/>
                <w:sz w:val="18"/>
                <w:szCs w:val="18"/>
                <w:lang w:eastAsia="en-GB"/>
              </w:rPr>
            </w:pPr>
            <w:r w:rsidRPr="009236F2">
              <w:rPr>
                <w:rFonts w:ascii="Arial" w:hAnsi="Arial" w:cs="Arial"/>
                <w:sz w:val="18"/>
                <w:szCs w:val="18"/>
                <w:lang w:eastAsia="en-GB"/>
              </w:rPr>
              <w:t xml:space="preserve">Indicates default value of SL CBR measurement for a UE that is configured to perform partial sensing by its higher layer (including when SL DRX is configured) if the number of SL RSSI measurement slots over CBR measurement window is below </w:t>
            </w:r>
            <w:r w:rsidRPr="009236F2">
              <w:rPr>
                <w:rFonts w:ascii="Arial" w:hAnsi="Arial" w:cs="Arial"/>
                <w:i/>
                <w:sz w:val="18"/>
                <w:szCs w:val="18"/>
                <w:lang w:eastAsia="en-GB"/>
              </w:rPr>
              <w:t>sl-MinNumRssiMeasurementSlots</w:t>
            </w:r>
            <w:r w:rsidRPr="009236F2">
              <w:rPr>
                <w:rFonts w:ascii="Arial" w:hAnsi="Arial" w:cs="Arial"/>
                <w:sz w:val="18"/>
                <w:szCs w:val="18"/>
                <w:lang w:eastAsia="en-GB"/>
              </w:rPr>
              <w:t>, (see TS 38.214 [19], clause 8.1.6). Value 0 corresponds to 0, value 1 to 0.01, value 2 to 0.02, and so on.</w:t>
            </w:r>
          </w:p>
          <w:p w14:paraId="7DFD876D" w14:textId="77777777" w:rsidR="006D3FA8" w:rsidRDefault="006D3FA8" w:rsidP="009236F2">
            <w:pPr>
              <w:spacing w:before="180" w:line="259" w:lineRule="auto"/>
              <w:jc w:val="both"/>
              <w:rPr>
                <w:rFonts w:ascii="Arial" w:hAnsi="Arial" w:cs="Arial"/>
                <w:sz w:val="18"/>
                <w:szCs w:val="18"/>
                <w:lang w:eastAsia="en-GB"/>
              </w:rPr>
            </w:pPr>
          </w:p>
          <w:p w14:paraId="0241629A" w14:textId="77777777" w:rsidR="006D3FA8" w:rsidRPr="003A2D37" w:rsidRDefault="006D3FA8" w:rsidP="006D3FA8">
            <w:pPr>
              <w:spacing w:line="259" w:lineRule="auto"/>
              <w:jc w:val="both"/>
              <w:rPr>
                <w:rFonts w:ascii="Arial" w:hAnsi="Arial" w:cs="Arial"/>
                <w:b/>
                <w:i/>
                <w:sz w:val="18"/>
                <w:szCs w:val="18"/>
                <w:lang w:eastAsia="en-GB"/>
              </w:rPr>
            </w:pPr>
            <w:r w:rsidRPr="003A2D37">
              <w:rPr>
                <w:rFonts w:ascii="Arial" w:hAnsi="Arial" w:cs="Arial"/>
                <w:b/>
                <w:i/>
                <w:sz w:val="18"/>
                <w:szCs w:val="18"/>
                <w:lang w:eastAsia="en-GB"/>
              </w:rPr>
              <w:t>sl-DefaultCBR-RandomSelection</w:t>
            </w:r>
          </w:p>
          <w:p w14:paraId="55D75552" w14:textId="77777777" w:rsidR="006D3FA8" w:rsidRDefault="006D3FA8" w:rsidP="009236F2">
            <w:pPr>
              <w:spacing w:before="180" w:line="259" w:lineRule="auto"/>
              <w:jc w:val="both"/>
              <w:rPr>
                <w:rFonts w:ascii="Arial" w:hAnsi="Arial" w:cs="Arial"/>
                <w:sz w:val="18"/>
                <w:szCs w:val="18"/>
                <w:lang w:eastAsia="en-GB"/>
              </w:rPr>
            </w:pPr>
            <w:r w:rsidRPr="003A2D37">
              <w:rPr>
                <w:rFonts w:ascii="Arial" w:hAnsi="Arial" w:cs="Arial"/>
                <w:sz w:val="18"/>
                <w:szCs w:val="18"/>
                <w:lang w:eastAsia="en-GB"/>
              </w:rPr>
              <w:t>Indicates default value of CBR measurement for a UE that performs random resource selection if no SL CBR measurement result over SL CBR measurement window, (see TS 38.214 [19], clause 8.1.6). Value 0 corresponds to 0, value 1 to 0.01, value 2 to 0.02, and so on.</w:t>
            </w:r>
          </w:p>
          <w:p w14:paraId="6A0A65D6" w14:textId="77777777" w:rsidR="006B52E5" w:rsidRDefault="006B52E5" w:rsidP="006B52E5">
            <w:pPr>
              <w:spacing w:before="180" w:line="259" w:lineRule="auto"/>
              <w:jc w:val="both"/>
              <w:rPr>
                <w:rFonts w:ascii="Calibri" w:eastAsia="맑은 고딕" w:hAnsi="Calibri"/>
                <w:sz w:val="22"/>
                <w:szCs w:val="22"/>
              </w:rPr>
            </w:pPr>
          </w:p>
          <w:p w14:paraId="2BF1B0AA" w14:textId="77777777" w:rsidR="006B52E5" w:rsidRPr="009236F2" w:rsidRDefault="006B52E5" w:rsidP="006B52E5">
            <w:pPr>
              <w:spacing w:line="259" w:lineRule="auto"/>
              <w:jc w:val="both"/>
              <w:rPr>
                <w:rFonts w:ascii="Arial" w:hAnsi="Arial" w:cs="Arial"/>
                <w:b/>
                <w:i/>
                <w:sz w:val="18"/>
                <w:szCs w:val="18"/>
                <w:lang w:eastAsia="en-GB"/>
              </w:rPr>
            </w:pPr>
            <w:r w:rsidRPr="009236F2">
              <w:rPr>
                <w:rFonts w:ascii="Arial" w:hAnsi="Arial" w:cs="Arial"/>
                <w:b/>
                <w:i/>
                <w:sz w:val="18"/>
                <w:szCs w:val="18"/>
                <w:lang w:eastAsia="en-GB"/>
              </w:rPr>
              <w:t>sl-MinNumRssiMeasurementSlots</w:t>
            </w:r>
          </w:p>
          <w:p w14:paraId="3267ABB6" w14:textId="72ECA8ED" w:rsidR="006B52E5" w:rsidRPr="006D3FA8" w:rsidRDefault="006B52E5" w:rsidP="009236F2">
            <w:pPr>
              <w:spacing w:before="180" w:line="259" w:lineRule="auto"/>
              <w:jc w:val="both"/>
              <w:rPr>
                <w:rFonts w:ascii="Arial" w:hAnsi="Arial" w:cs="Arial"/>
                <w:sz w:val="18"/>
                <w:szCs w:val="18"/>
                <w:lang w:eastAsia="en-GB"/>
              </w:rPr>
            </w:pPr>
            <w:r w:rsidRPr="009236F2">
              <w:rPr>
                <w:rFonts w:ascii="Arial" w:hAnsi="Arial" w:cs="Arial"/>
                <w:sz w:val="18"/>
                <w:szCs w:val="18"/>
                <w:lang w:eastAsia="en-GB"/>
              </w:rPr>
              <w:t>Indicates a threshold for a minimum number of SL RSSI measurement slots over CBR measurement window for which the SL RSSI is measured for a UE that is configured to perform partial sensing by its higher layer (including when SL DRX is configured). (see TS 38.214 [19], clause 8.1.6).</w:t>
            </w:r>
          </w:p>
        </w:tc>
      </w:tr>
    </w:tbl>
    <w:p w14:paraId="64DF084E" w14:textId="77777777" w:rsidR="009236F2" w:rsidRPr="009236F2" w:rsidRDefault="009236F2" w:rsidP="009236F2">
      <w:pPr>
        <w:spacing w:before="180" w:line="259" w:lineRule="auto"/>
        <w:jc w:val="both"/>
        <w:rPr>
          <w:rFonts w:ascii="Calibri" w:eastAsia="맑은 고딕" w:hAnsi="Calibri"/>
          <w:sz w:val="22"/>
          <w:szCs w:val="22"/>
        </w:rPr>
      </w:pPr>
    </w:p>
    <w:p w14:paraId="18F06E04" w14:textId="77777777" w:rsidR="009236F2" w:rsidRPr="00191968" w:rsidRDefault="009236F2" w:rsidP="003E19BC">
      <w:pPr>
        <w:snapToGrid w:val="0"/>
        <w:jc w:val="both"/>
        <w:rPr>
          <w:sz w:val="22"/>
          <w:szCs w:val="22"/>
        </w:rPr>
      </w:pPr>
    </w:p>
    <w:p w14:paraId="36CFD488" w14:textId="5F9A1C31" w:rsidR="009025E8" w:rsidRPr="009025E8" w:rsidRDefault="009025E8" w:rsidP="009025E8">
      <w:pPr>
        <w:snapToGrid w:val="0"/>
        <w:spacing w:line="259" w:lineRule="auto"/>
        <w:jc w:val="both"/>
        <w:rPr>
          <w:rFonts w:ascii="Calibri" w:hAnsi="Calibri" w:cs="Calibri"/>
          <w:sz w:val="22"/>
          <w:szCs w:val="22"/>
        </w:rPr>
      </w:pPr>
      <w:r w:rsidRPr="009025E8">
        <w:rPr>
          <w:rFonts w:ascii="Calibri" w:hAnsi="Calibri" w:cs="Calibri"/>
          <w:b/>
          <w:sz w:val="22"/>
          <w:szCs w:val="22"/>
          <w:highlight w:val="yellow"/>
        </w:rPr>
        <w:t>Proposal 2 (II):</w:t>
      </w:r>
    </w:p>
    <w:p w14:paraId="6081669B" w14:textId="208B90ED" w:rsidR="000D3515" w:rsidRPr="000D3515" w:rsidRDefault="000D3515" w:rsidP="000D3515">
      <w:pPr>
        <w:pStyle w:val="aff6"/>
        <w:numPr>
          <w:ilvl w:val="0"/>
          <w:numId w:val="42"/>
        </w:numPr>
        <w:rPr>
          <w:rFonts w:ascii="Calibri" w:eastAsia="바탕" w:hAnsi="Calibri" w:cs="Calibri"/>
          <w:b/>
          <w:i/>
          <w:kern w:val="2"/>
          <w:lang w:val="en-GB" w:eastAsia="ko-KR"/>
        </w:rPr>
      </w:pPr>
      <w:r>
        <w:rPr>
          <w:rFonts w:ascii="Calibri" w:eastAsia="바탕" w:hAnsi="Calibri" w:cs="Calibri"/>
          <w:b/>
          <w:i/>
          <w:kern w:val="2"/>
          <w:lang w:val="en-GB" w:eastAsia="ko-KR"/>
        </w:rPr>
        <w:t xml:space="preserve">The following </w:t>
      </w:r>
      <w:r w:rsidRPr="000D3515">
        <w:rPr>
          <w:rFonts w:ascii="Calibri" w:eastAsia="바탕" w:hAnsi="Calibri" w:cs="Calibri"/>
          <w:b/>
          <w:i/>
          <w:kern w:val="2"/>
          <w:lang w:val="en-GB" w:eastAsia="ko-KR"/>
        </w:rPr>
        <w:t>Text Proposal is endorsed for TS 38.21</w:t>
      </w:r>
      <w:r>
        <w:rPr>
          <w:rFonts w:ascii="Calibri" w:eastAsia="바탕" w:hAnsi="Calibri" w:cs="Calibri"/>
          <w:b/>
          <w:i/>
          <w:kern w:val="2"/>
          <w:lang w:val="en-GB" w:eastAsia="ko-KR"/>
        </w:rPr>
        <w:t>5</w:t>
      </w:r>
      <w:r w:rsidRPr="000D3515">
        <w:rPr>
          <w:rFonts w:ascii="Calibri" w:eastAsia="바탕" w:hAnsi="Calibri" w:cs="Calibri"/>
          <w:b/>
          <w:i/>
          <w:kern w:val="2"/>
          <w:lang w:val="en-GB" w:eastAsia="ko-KR"/>
        </w:rPr>
        <w:t xml:space="preserve"> clause </w:t>
      </w:r>
      <w:r>
        <w:rPr>
          <w:rFonts w:ascii="Calibri" w:eastAsia="바탕" w:hAnsi="Calibri" w:cs="Calibri"/>
          <w:b/>
          <w:i/>
          <w:kern w:val="2"/>
          <w:lang w:val="en-GB" w:eastAsia="ko-KR"/>
        </w:rPr>
        <w:t>5</w:t>
      </w:r>
      <w:r w:rsidRPr="000D3515">
        <w:rPr>
          <w:rFonts w:ascii="Calibri" w:eastAsia="바탕" w:hAnsi="Calibri" w:cs="Calibri"/>
          <w:b/>
          <w:i/>
          <w:kern w:val="2"/>
          <w:lang w:val="en-GB" w:eastAsia="ko-KR"/>
        </w:rPr>
        <w:t>.</w:t>
      </w:r>
      <w:r>
        <w:rPr>
          <w:rFonts w:ascii="Calibri" w:eastAsia="바탕" w:hAnsi="Calibri" w:cs="Calibri"/>
          <w:b/>
          <w:i/>
          <w:kern w:val="2"/>
          <w:lang w:val="en-GB" w:eastAsia="ko-KR"/>
        </w:rPr>
        <w:t>1</w:t>
      </w:r>
      <w:r w:rsidRPr="000D3515">
        <w:rPr>
          <w:rFonts w:ascii="Calibri" w:eastAsia="바탕" w:hAnsi="Calibri" w:cs="Calibri"/>
          <w:b/>
          <w:i/>
          <w:kern w:val="2"/>
          <w:lang w:val="en-GB" w:eastAsia="ko-KR"/>
        </w:rPr>
        <w:t>.</w:t>
      </w:r>
      <w:r>
        <w:rPr>
          <w:rFonts w:ascii="Calibri" w:eastAsia="바탕" w:hAnsi="Calibri" w:cs="Calibri"/>
          <w:b/>
          <w:i/>
          <w:kern w:val="2"/>
          <w:lang w:val="en-GB" w:eastAsia="ko-KR"/>
        </w:rPr>
        <w:t>27</w:t>
      </w:r>
      <w:r w:rsidRPr="000D3515">
        <w:rPr>
          <w:rFonts w:ascii="Calibri" w:eastAsia="바탕" w:hAnsi="Calibri" w:cs="Calibri"/>
          <w:b/>
          <w:i/>
          <w:kern w:val="2"/>
          <w:lang w:val="en-GB" w:eastAsia="ko-KR"/>
        </w:rPr>
        <w:t>.</w:t>
      </w:r>
    </w:p>
    <w:p w14:paraId="5E19319B" w14:textId="2C177326" w:rsidR="009025E8" w:rsidRPr="002A54B7" w:rsidRDefault="009025E8" w:rsidP="000D3515">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Reason for change: </w:t>
      </w:r>
    </w:p>
    <w:p w14:paraId="49F1C3F7" w14:textId="19DE8B3F" w:rsidR="007827EC" w:rsidRDefault="007827EC" w:rsidP="000D3515">
      <w:pPr>
        <w:pStyle w:val="CRCoverPage"/>
        <w:numPr>
          <w:ilvl w:val="1"/>
          <w:numId w:val="43"/>
        </w:numPr>
        <w:jc w:val="both"/>
        <w:rPr>
          <w:rFonts w:ascii="Calibri" w:hAnsi="Calibri" w:cs="Calibri"/>
          <w:b/>
          <w:i/>
          <w:sz w:val="22"/>
          <w:szCs w:val="22"/>
          <w:lang w:eastAsia="zh-CN"/>
        </w:rPr>
      </w:pPr>
      <w:r>
        <w:rPr>
          <w:rFonts w:ascii="Calibri" w:eastAsiaTheme="minorEastAsia" w:hAnsi="Calibri" w:cs="Calibri" w:hint="eastAsia"/>
          <w:b/>
          <w:i/>
          <w:sz w:val="22"/>
          <w:szCs w:val="22"/>
          <w:lang w:eastAsia="ko-KR"/>
        </w:rPr>
        <w:t xml:space="preserve">There is </w:t>
      </w:r>
      <w:r>
        <w:rPr>
          <w:rFonts w:ascii="Calibri" w:eastAsiaTheme="minorEastAsia" w:hAnsi="Calibri" w:cs="Calibri"/>
          <w:b/>
          <w:i/>
          <w:sz w:val="22"/>
          <w:szCs w:val="22"/>
          <w:lang w:eastAsia="ko-KR"/>
        </w:rPr>
        <w:t xml:space="preserve">a discrepancy between “partial sensing” and “random resource selection” in TS 38.215 in terms of describing the conditions/UE behaviours using the (pre)configured SL </w:t>
      </w:r>
      <w:r w:rsidR="00A07B70">
        <w:rPr>
          <w:rFonts w:ascii="Calibri" w:eastAsiaTheme="minorEastAsia" w:hAnsi="Calibri" w:cs="Calibri" w:hint="eastAsia"/>
          <w:b/>
          <w:i/>
          <w:sz w:val="22"/>
          <w:szCs w:val="22"/>
          <w:lang w:eastAsia="ko-KR"/>
        </w:rPr>
        <w:t>C</w:t>
      </w:r>
      <w:r>
        <w:rPr>
          <w:rFonts w:ascii="Calibri" w:eastAsiaTheme="minorEastAsia" w:hAnsi="Calibri" w:cs="Calibri"/>
          <w:b/>
          <w:i/>
          <w:sz w:val="22"/>
          <w:szCs w:val="22"/>
          <w:lang w:eastAsia="ko-KR"/>
        </w:rPr>
        <w:t>BR values.</w:t>
      </w:r>
    </w:p>
    <w:p w14:paraId="604A703D" w14:textId="77777777" w:rsidR="009025E8" w:rsidRPr="002A54B7" w:rsidRDefault="009025E8" w:rsidP="000D3515">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Summary of change: </w:t>
      </w:r>
    </w:p>
    <w:p w14:paraId="22C0AAEE" w14:textId="5035C057" w:rsidR="009025E8" w:rsidRPr="00972C99" w:rsidRDefault="00972C99" w:rsidP="00972C99">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Delete the part of “</w:t>
      </w:r>
      <w:r w:rsidRPr="00972C99">
        <w:rPr>
          <w:rFonts w:ascii="Calibri" w:eastAsia="바탕" w:hAnsi="Calibri" w:cs="Calibri"/>
          <w:b/>
          <w:i/>
          <w:kern w:val="2"/>
          <w:sz w:val="22"/>
          <w:szCs w:val="22"/>
          <w:lang w:val="en-GB"/>
        </w:rPr>
        <w:t>If the number of SL RSSI measurement slots within the CBR measurement window is below a (pre-)configured threshold, a (pre-)c</w:t>
      </w:r>
      <w:r w:rsidR="00243BC3">
        <w:rPr>
          <w:rFonts w:ascii="Calibri" w:eastAsia="바탕" w:hAnsi="Calibri" w:cs="Calibri"/>
          <w:b/>
          <w:i/>
          <w:kern w:val="2"/>
          <w:sz w:val="22"/>
          <w:szCs w:val="22"/>
          <w:lang w:val="en-GB"/>
        </w:rPr>
        <w:t>onfigured SL CBR value is used” for the case of partial sensing.</w:t>
      </w:r>
    </w:p>
    <w:p w14:paraId="546A2CF9" w14:textId="40D95629" w:rsidR="009025E8" w:rsidRPr="002A54B7" w:rsidRDefault="009025E8" w:rsidP="000D3515">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Consequences if not approved: </w:t>
      </w:r>
    </w:p>
    <w:p w14:paraId="084C355C" w14:textId="7709E5AF" w:rsidR="009025E8" w:rsidRPr="002A54B7" w:rsidRDefault="00F01CB3" w:rsidP="000D3515">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description levels of “partial sensing” and “random resource selection” are inconsistent in TS 38.215.</w:t>
      </w:r>
    </w:p>
    <w:p w14:paraId="6EA7C949" w14:textId="77777777" w:rsidR="009025E8" w:rsidRPr="002A54B7" w:rsidRDefault="009025E8" w:rsidP="009025E8">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TableGrid30"/>
        <w:tblW w:w="0" w:type="auto"/>
        <w:jc w:val="right"/>
        <w:tblLook w:val="04A0" w:firstRow="1" w:lastRow="0" w:firstColumn="1" w:lastColumn="0" w:noHBand="0" w:noVBand="1"/>
      </w:tblPr>
      <w:tblGrid>
        <w:gridCol w:w="8797"/>
      </w:tblGrid>
      <w:tr w:rsidR="009025E8" w:rsidRPr="002A54B7" w14:paraId="535A9750" w14:textId="77777777" w:rsidTr="007827EC">
        <w:trPr>
          <w:jc w:val="right"/>
        </w:trPr>
        <w:tc>
          <w:tcPr>
            <w:tcW w:w="8797" w:type="dxa"/>
          </w:tcPr>
          <w:p w14:paraId="35E1DE92" w14:textId="77777777" w:rsidR="009025E8" w:rsidRPr="007F4598" w:rsidRDefault="009025E8" w:rsidP="009D4E85">
            <w:pPr>
              <w:spacing w:before="40" w:after="40"/>
              <w:rPr>
                <w:color w:val="FF0000"/>
                <w:lang w:eastAsia="zh-CN"/>
              </w:rPr>
            </w:pPr>
            <w:r w:rsidRPr="007557A5">
              <w:rPr>
                <w:color w:val="FF0000"/>
                <w:lang w:eastAsia="zh-CN"/>
              </w:rPr>
              <w:t>---------------- Start of Text Proposal for TS 38.21</w:t>
            </w:r>
            <w:r>
              <w:rPr>
                <w:color w:val="FF0000"/>
                <w:lang w:eastAsia="zh-CN"/>
              </w:rPr>
              <w:t>5</w:t>
            </w:r>
            <w:r w:rsidRPr="007557A5">
              <w:rPr>
                <w:color w:val="FF0000"/>
                <w:lang w:eastAsia="zh-CN"/>
              </w:rPr>
              <w:t xml:space="preserve"> -----------------------------</w:t>
            </w:r>
          </w:p>
          <w:p w14:paraId="352453FE" w14:textId="77777777" w:rsidR="009025E8" w:rsidRPr="00AC405A" w:rsidRDefault="009025E8" w:rsidP="009D4E85">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rPr>
            </w:pPr>
            <w:r w:rsidRPr="00AC405A">
              <w:rPr>
                <w:rFonts w:ascii="Arial" w:eastAsia="Times New Roman" w:hAnsi="Arial"/>
                <w:sz w:val="28"/>
                <w:szCs w:val="20"/>
                <w:lang w:val="en-GB" w:eastAsia="en-US"/>
              </w:rPr>
              <w:lastRenderedPageBreak/>
              <w:t>5.1.27</w:t>
            </w:r>
            <w:r w:rsidRPr="00AC405A">
              <w:rPr>
                <w:rFonts w:ascii="Arial" w:eastAsia="Times New Roman" w:hAnsi="Arial"/>
                <w:sz w:val="28"/>
                <w:szCs w:val="20"/>
                <w:lang w:val="en-GB" w:eastAsia="en-US"/>
              </w:rPr>
              <w:tab/>
              <w:t xml:space="preserve">Sidelink </w:t>
            </w:r>
            <w:r w:rsidRPr="00AC405A">
              <w:rPr>
                <w:rFonts w:ascii="Arial" w:eastAsia="Times New Roman" w:hAnsi="Arial"/>
                <w:sz w:val="28"/>
                <w:szCs w:val="20"/>
                <w:lang w:val="en-GB"/>
              </w:rPr>
              <w:t>channel busy ratio (SL CBR)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18"/>
              <w:gridCol w:w="6853"/>
            </w:tblGrid>
            <w:tr w:rsidR="009025E8" w:rsidRPr="00AC405A" w14:paraId="79C0051E" w14:textId="77777777" w:rsidTr="00942CCB">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4DB6FFA7" w14:textId="77777777" w:rsidR="009025E8" w:rsidRPr="00AC405A" w:rsidRDefault="009025E8" w:rsidP="009D4E85">
                  <w:pPr>
                    <w:keepNext/>
                    <w:keepLines/>
                    <w:overflowPunct w:val="0"/>
                    <w:autoSpaceDE w:val="0"/>
                    <w:autoSpaceDN w:val="0"/>
                    <w:adjustRightInd w:val="0"/>
                    <w:textAlignment w:val="baseline"/>
                    <w:rPr>
                      <w:rFonts w:ascii="Arial" w:eastAsia="Times New Roman" w:hAnsi="Arial"/>
                      <w:b/>
                      <w:sz w:val="18"/>
                      <w:szCs w:val="20"/>
                      <w:lang w:val="en-GB" w:eastAsia="en-GB"/>
                    </w:rPr>
                  </w:pPr>
                  <w:r w:rsidRPr="00AC405A">
                    <w:rPr>
                      <w:rFonts w:ascii="Arial" w:eastAsia="Times New Roman" w:hAnsi="Arial"/>
                      <w:b/>
                      <w:sz w:val="18"/>
                      <w:szCs w:val="20"/>
                      <w:lang w:val="en-GB" w:eastAsia="en-GB"/>
                    </w:rPr>
                    <w:t>Definition</w:t>
                  </w:r>
                </w:p>
              </w:tc>
              <w:tc>
                <w:tcPr>
                  <w:tcW w:w="3998" w:type="pct"/>
                  <w:tcBorders>
                    <w:top w:val="single" w:sz="4" w:space="0" w:color="auto"/>
                    <w:left w:val="single" w:sz="4" w:space="0" w:color="auto"/>
                    <w:bottom w:val="single" w:sz="4" w:space="0" w:color="auto"/>
                    <w:right w:val="single" w:sz="4" w:space="0" w:color="auto"/>
                  </w:tcBorders>
                  <w:hideMark/>
                </w:tcPr>
                <w:p w14:paraId="007A9558" w14:textId="0B6254F5" w:rsidR="009025E8" w:rsidRPr="00AC405A" w:rsidRDefault="009025E8" w:rsidP="00942CCB">
                  <w:pPr>
                    <w:keepNext/>
                    <w:keepLines/>
                    <w:overflowPunct w:val="0"/>
                    <w:autoSpaceDE w:val="0"/>
                    <w:autoSpaceDN w:val="0"/>
                    <w:adjustRightInd w:val="0"/>
                    <w:jc w:val="both"/>
                    <w:textAlignment w:val="baseline"/>
                    <w:rPr>
                      <w:rFonts w:ascii="Arial" w:eastAsia="Times New Roman" w:hAnsi="Arial" w:cs="Arial"/>
                      <w:sz w:val="18"/>
                      <w:szCs w:val="18"/>
                      <w:lang w:val="en-GB"/>
                    </w:rPr>
                  </w:pPr>
                  <w:r w:rsidRPr="00AC405A">
                    <w:rPr>
                      <w:rFonts w:ascii="Arial" w:eastAsia="Times New Roman" w:hAnsi="Arial"/>
                      <w:sz w:val="18"/>
                      <w:szCs w:val="20"/>
                      <w:lang w:val="en-GB" w:eastAsia="en-US"/>
                    </w:rPr>
                    <w:t xml:space="preserve">SL Channel Busy Ratio (SL CBR) measured in slot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 is defined as the portion of sub-channels in the resource pool whose SL RSSI measured by the UE exceed a (pre-)configured threshold sensed over a CBR measurement window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-1], wherein </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is equal to 100 or 100</w:t>
                  </w:r>
                  <w:r w:rsidRPr="00AC405A">
                    <w:rPr>
                      <w:rFonts w:ascii="Arial" w:eastAsia="Times New Roman" w:hAnsi="Arial" w:cs="Arial"/>
                      <w:sz w:val="18"/>
                      <w:szCs w:val="20"/>
                      <w:lang w:val="en-GB" w:eastAsia="en-US"/>
                    </w:rPr>
                    <w:t>·</w:t>
                  </w:r>
                  <w:r w:rsidRPr="00AC405A">
                    <w:rPr>
                      <w:rFonts w:ascii="Arial" w:eastAsia="Times New Roman" w:hAnsi="Arial"/>
                      <w:sz w:val="18"/>
                      <w:szCs w:val="20"/>
                      <w:lang w:val="en-GB" w:eastAsia="en-US"/>
                    </w:rPr>
                    <w:t>2</w:t>
                  </w:r>
                  <w:r w:rsidRPr="00AC405A">
                    <w:rPr>
                      <w:rFonts w:ascii="Arial" w:eastAsia="Times New Roman" w:hAnsi="Arial" w:cs="Arial"/>
                      <w:sz w:val="18"/>
                      <w:szCs w:val="20"/>
                      <w:vertAlign w:val="superscript"/>
                      <w:lang w:val="en-GB" w:eastAsia="en-US"/>
                    </w:rPr>
                    <w:t>µ</w:t>
                  </w:r>
                  <w:r w:rsidRPr="00AC405A">
                    <w:rPr>
                      <w:rFonts w:ascii="Arial" w:eastAsia="Times New Roman" w:hAnsi="Arial"/>
                      <w:sz w:val="18"/>
                      <w:szCs w:val="20"/>
                      <w:lang w:val="en-GB" w:eastAsia="en-US"/>
                    </w:rPr>
                    <w:t xml:space="preserve"> slots,</w:t>
                  </w:r>
                  <w:r w:rsidRPr="00AC405A">
                    <w:rPr>
                      <w:rFonts w:ascii="Arial" w:eastAsia="Times New Roman" w:hAnsi="Arial"/>
                      <w:iCs/>
                      <w:sz w:val="18"/>
                      <w:szCs w:val="20"/>
                      <w:lang w:val="en-GB"/>
                    </w:rPr>
                    <w:t xml:space="preserve"> </w:t>
                  </w:r>
                  <w:r w:rsidRPr="00AC405A">
                    <w:rPr>
                      <w:rFonts w:ascii="Arial" w:eastAsia="Times New Roman" w:hAnsi="Arial"/>
                      <w:sz w:val="18"/>
                      <w:szCs w:val="20"/>
                      <w:lang w:val="en-GB" w:eastAsia="en-US"/>
                    </w:rPr>
                    <w:t xml:space="preserve">according to higher layer parameter </w:t>
                  </w:r>
                  <w:r w:rsidRPr="00AC405A">
                    <w:rPr>
                      <w:rFonts w:ascii="Arial" w:eastAsia="Times New Roman" w:hAnsi="Arial"/>
                      <w:i/>
                      <w:iCs/>
                      <w:sz w:val="18"/>
                      <w:szCs w:val="20"/>
                      <w:lang w:val="en-GB" w:eastAsia="en-US"/>
                    </w:rPr>
                    <w:t>sl-TimeWindowSizeCBR</w:t>
                  </w:r>
                  <w:r w:rsidRPr="00AC405A">
                    <w:rPr>
                      <w:rFonts w:ascii="Arial" w:eastAsia="Times New Roman" w:hAnsi="Arial"/>
                      <w:sz w:val="18"/>
                      <w:szCs w:val="20"/>
                      <w:lang w:val="en-GB" w:eastAsia="en-US"/>
                    </w:rPr>
                    <w:t xml:space="preserve">.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w:t>
                  </w:r>
                  <w:del w:id="131" w:author="Seungmin Lee" w:date="2023-10-12T09:57:00Z">
                    <w:r w:rsidRPr="00AC405A" w:rsidDel="00942CCB">
                      <w:rPr>
                        <w:rFonts w:ascii="Arial" w:eastAsia="Times New Roman" w:hAnsi="Arial"/>
                        <w:sz w:val="18"/>
                        <w:szCs w:val="20"/>
                        <w:lang w:val="en-GB" w:eastAsia="en-US"/>
                      </w:rPr>
                      <w:delText>If the number of SL RSSI measurement slots within the CBR measurement window is below a (pre-)configured threshold , a (pre-)configured SL CBR value is used.</w:delText>
                    </w:r>
                  </w:del>
                </w:p>
              </w:tc>
            </w:tr>
            <w:tr w:rsidR="009025E8" w:rsidRPr="00AC405A" w14:paraId="11873EF7" w14:textId="77777777" w:rsidTr="00942CCB">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569139EC" w14:textId="77777777" w:rsidR="009025E8" w:rsidRPr="00AC405A" w:rsidRDefault="009025E8" w:rsidP="009D4E85">
                  <w:pPr>
                    <w:keepNext/>
                    <w:keepLines/>
                    <w:overflowPunct w:val="0"/>
                    <w:autoSpaceDE w:val="0"/>
                    <w:autoSpaceDN w:val="0"/>
                    <w:adjustRightInd w:val="0"/>
                    <w:textAlignment w:val="baseline"/>
                    <w:rPr>
                      <w:rFonts w:ascii="Arial" w:eastAsia="Times New Roman" w:hAnsi="Arial"/>
                      <w:b/>
                      <w:sz w:val="18"/>
                      <w:szCs w:val="20"/>
                      <w:lang w:val="en-GB" w:eastAsia="en-GB"/>
                    </w:rPr>
                  </w:pPr>
                  <w:r w:rsidRPr="00AC405A">
                    <w:rPr>
                      <w:rFonts w:ascii="Arial" w:eastAsia="Times New Roman" w:hAnsi="Arial"/>
                      <w:b/>
                      <w:sz w:val="18"/>
                      <w:szCs w:val="20"/>
                      <w:lang w:val="en-GB" w:eastAsia="en-GB"/>
                    </w:rPr>
                    <w:t>Applicable for</w:t>
                  </w:r>
                </w:p>
              </w:tc>
              <w:tc>
                <w:tcPr>
                  <w:tcW w:w="3998" w:type="pct"/>
                  <w:tcBorders>
                    <w:top w:val="single" w:sz="4" w:space="0" w:color="auto"/>
                    <w:left w:val="single" w:sz="4" w:space="0" w:color="auto"/>
                    <w:bottom w:val="single" w:sz="4" w:space="0" w:color="auto"/>
                    <w:right w:val="single" w:sz="4" w:space="0" w:color="auto"/>
                  </w:tcBorders>
                  <w:hideMark/>
                </w:tcPr>
                <w:p w14:paraId="1C67F904" w14:textId="77777777" w:rsidR="009025E8" w:rsidRPr="00AC405A" w:rsidRDefault="009025E8" w:rsidP="009D4E85">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RRC_IDLE intra-frequency,</w:t>
                  </w:r>
                </w:p>
                <w:p w14:paraId="5BC8BF9B" w14:textId="77777777" w:rsidR="009025E8" w:rsidRPr="00AC405A" w:rsidRDefault="009025E8" w:rsidP="009D4E85">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RRC_IDLE inter-frequency,</w:t>
                  </w:r>
                </w:p>
                <w:p w14:paraId="3F6B7D24" w14:textId="77777777" w:rsidR="009025E8" w:rsidRPr="00AC405A" w:rsidRDefault="009025E8" w:rsidP="009D4E85">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RRC_CONNECTED intra-frequency,</w:t>
                  </w:r>
                </w:p>
                <w:p w14:paraId="19ACB422" w14:textId="77777777" w:rsidR="009025E8" w:rsidRPr="00AC405A" w:rsidRDefault="009025E8" w:rsidP="009D4E85">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RRC_CONNECTED inter-frequency</w:t>
                  </w:r>
                </w:p>
              </w:tc>
            </w:tr>
          </w:tbl>
          <w:p w14:paraId="0C874F91" w14:textId="77777777" w:rsidR="009025E8" w:rsidRPr="00AC405A" w:rsidRDefault="009025E8" w:rsidP="009D4E85">
            <w:pPr>
              <w:overflowPunct w:val="0"/>
              <w:autoSpaceDE w:val="0"/>
              <w:autoSpaceDN w:val="0"/>
              <w:adjustRightInd w:val="0"/>
              <w:textAlignment w:val="baseline"/>
              <w:rPr>
                <w:rFonts w:eastAsia="Times New Roman"/>
                <w:sz w:val="20"/>
                <w:szCs w:val="20"/>
                <w:lang w:val="en-GB" w:eastAsia="en-US"/>
              </w:rPr>
            </w:pPr>
          </w:p>
          <w:p w14:paraId="3E042C3E" w14:textId="77777777" w:rsidR="009025E8" w:rsidRPr="00AC405A" w:rsidRDefault="009025E8" w:rsidP="009D4E85">
            <w:pPr>
              <w:keepLines/>
              <w:overflowPunct w:val="0"/>
              <w:autoSpaceDE w:val="0"/>
              <w:autoSpaceDN w:val="0"/>
              <w:adjustRightInd w:val="0"/>
              <w:spacing w:after="180"/>
              <w:ind w:left="1135" w:hanging="851"/>
              <w:textAlignment w:val="baseline"/>
              <w:rPr>
                <w:rFonts w:eastAsia="Times New Roman"/>
                <w:sz w:val="20"/>
                <w:szCs w:val="20"/>
                <w:lang w:val="en-GB" w:eastAsia="x-none"/>
              </w:rPr>
            </w:pPr>
            <w:r w:rsidRPr="00AC405A">
              <w:rPr>
                <w:rFonts w:eastAsia="Times New Roman"/>
                <w:sz w:val="20"/>
                <w:szCs w:val="20"/>
                <w:lang w:val="en-GB" w:eastAsia="x-none"/>
              </w:rPr>
              <w:t>NOTE 1:</w:t>
            </w:r>
            <w:r w:rsidRPr="00AC405A">
              <w:rPr>
                <w:rFonts w:eastAsia="Times New Roman"/>
                <w:sz w:val="20"/>
                <w:szCs w:val="20"/>
                <w:lang w:val="en-GB" w:eastAsia="x-none"/>
              </w:rPr>
              <w:tab/>
              <w:t>The slot index is based on physical slot index.</w:t>
            </w:r>
          </w:p>
          <w:p w14:paraId="412213B3" w14:textId="77777777" w:rsidR="009025E8" w:rsidRPr="002A54B7" w:rsidRDefault="009025E8" w:rsidP="009D4E85">
            <w:pPr>
              <w:spacing w:before="40" w:after="40"/>
            </w:pPr>
            <w:r w:rsidRPr="002A54B7">
              <w:rPr>
                <w:color w:val="FF0000"/>
                <w:lang w:eastAsia="zh-CN"/>
              </w:rPr>
              <w:t>---------------- End of Text Proposal for TS 38.21</w:t>
            </w:r>
            <w:r>
              <w:rPr>
                <w:color w:val="FF0000"/>
                <w:lang w:eastAsia="zh-CN"/>
              </w:rPr>
              <w:t>5</w:t>
            </w:r>
            <w:r w:rsidRPr="002A54B7">
              <w:rPr>
                <w:color w:val="FF0000"/>
                <w:lang w:eastAsia="zh-CN"/>
              </w:rPr>
              <w:t xml:space="preserve"> ------------------------------</w:t>
            </w:r>
          </w:p>
        </w:tc>
      </w:tr>
    </w:tbl>
    <w:p w14:paraId="50C1C709" w14:textId="34FD818E" w:rsidR="009025E8" w:rsidRPr="009025E8" w:rsidRDefault="009025E8" w:rsidP="003E19BC">
      <w:pPr>
        <w:snapToGrid w:val="0"/>
        <w:jc w:val="both"/>
        <w:rPr>
          <w:sz w:val="22"/>
          <w:szCs w:val="22"/>
        </w:rPr>
      </w:pPr>
    </w:p>
    <w:p w14:paraId="12AA8101" w14:textId="030075DA" w:rsidR="00191968" w:rsidRDefault="00191968" w:rsidP="003E19BC">
      <w:pPr>
        <w:snapToGrid w:val="0"/>
        <w:jc w:val="both"/>
        <w:rPr>
          <w:sz w:val="22"/>
          <w:szCs w:val="22"/>
        </w:rPr>
      </w:pPr>
    </w:p>
    <w:p w14:paraId="4C7194B1" w14:textId="50861812" w:rsidR="00A26E5A" w:rsidRPr="007C372C" w:rsidRDefault="00A26E5A" w:rsidP="00A26E5A">
      <w:pPr>
        <w:pStyle w:val="31"/>
        <w:keepNext w:val="0"/>
        <w:keepLines w:val="0"/>
        <w:numPr>
          <w:ilvl w:val="1"/>
          <w:numId w:val="41"/>
        </w:numPr>
        <w:tabs>
          <w:tab w:val="clear" w:pos="720"/>
          <w:tab w:val="left" w:pos="993"/>
        </w:tabs>
        <w:ind w:left="709" w:hanging="709"/>
        <w:jc w:val="both"/>
        <w:rPr>
          <w:rFonts w:ascii="Arial" w:hAnsi="Arial" w:cs="Arial"/>
          <w:sz w:val="32"/>
          <w:szCs w:val="32"/>
          <w:lang w:eastAsia="ko-KR"/>
        </w:rPr>
      </w:pPr>
      <w:r>
        <w:rPr>
          <w:rFonts w:ascii="Arial" w:hAnsi="Arial" w:cs="Arial" w:hint="eastAsia"/>
          <w:sz w:val="32"/>
          <w:szCs w:val="32"/>
          <w:lang w:eastAsia="ko-KR"/>
        </w:rPr>
        <w:t>Friday's</w:t>
      </w:r>
      <w:r>
        <w:rPr>
          <w:rFonts w:ascii="Arial" w:hAnsi="Arial" w:cs="Arial"/>
          <w:sz w:val="32"/>
          <w:szCs w:val="32"/>
          <w:lang w:eastAsia="ko-KR"/>
        </w:rPr>
        <w:t xml:space="preserve"> </w:t>
      </w:r>
      <w:r>
        <w:rPr>
          <w:rFonts w:ascii="Arial" w:hAnsi="Arial" w:cs="Arial"/>
          <w:sz w:val="32"/>
          <w:szCs w:val="32"/>
          <w:lang w:eastAsia="ko-KR"/>
        </w:rPr>
        <w:t>online session</w:t>
      </w:r>
    </w:p>
    <w:p w14:paraId="5E9899C6" w14:textId="77777777" w:rsidR="00A26E5A" w:rsidRPr="0028261C" w:rsidRDefault="00A26E5A" w:rsidP="00A26E5A">
      <w:pPr>
        <w:pStyle w:val="4"/>
        <w:keepNext w:val="0"/>
        <w:keepLines w:val="0"/>
        <w:numPr>
          <w:ilvl w:val="2"/>
          <w:numId w:val="41"/>
        </w:numPr>
        <w:ind w:left="851" w:hanging="851"/>
        <w:jc w:val="both"/>
        <w:rPr>
          <w:rFonts w:ascii="Arial" w:hAnsi="Arial" w:cs="Arial"/>
          <w:sz w:val="32"/>
          <w:szCs w:val="32"/>
          <w:lang w:eastAsia="ko-KR"/>
        </w:rPr>
      </w:pPr>
      <w:r w:rsidRPr="0028261C">
        <w:rPr>
          <w:rFonts w:ascii="Arial" w:hAnsi="Arial" w:cs="Arial"/>
          <w:sz w:val="32"/>
          <w:szCs w:val="32"/>
          <w:lang w:eastAsia="ko-KR"/>
        </w:rPr>
        <w:t>Issue #</w:t>
      </w:r>
      <w:r>
        <w:rPr>
          <w:rFonts w:ascii="Arial" w:hAnsi="Arial" w:cs="Arial"/>
          <w:sz w:val="32"/>
          <w:szCs w:val="32"/>
          <w:lang w:eastAsia="ko-KR"/>
        </w:rPr>
        <w:t>2</w:t>
      </w:r>
      <w:r w:rsidRPr="0028261C">
        <w:rPr>
          <w:rFonts w:ascii="Arial" w:hAnsi="Arial" w:cs="Arial"/>
          <w:sz w:val="32"/>
          <w:szCs w:val="32"/>
          <w:lang w:eastAsia="ko-KR"/>
        </w:rPr>
        <w:t xml:space="preserve">: </w:t>
      </w:r>
      <w:r w:rsidRPr="00C903FE">
        <w:rPr>
          <w:rFonts w:ascii="Arial" w:hAnsi="Arial" w:cs="Arial"/>
          <w:sz w:val="32"/>
          <w:szCs w:val="32"/>
          <w:lang w:eastAsia="ko-KR"/>
        </w:rPr>
        <w:t>Correction on CBR related parameters names in TS 38.215</w:t>
      </w:r>
    </w:p>
    <w:p w14:paraId="43B5E42B" w14:textId="6A9AB858" w:rsidR="00A26E5A" w:rsidRDefault="00A26E5A" w:rsidP="003E19BC">
      <w:pPr>
        <w:snapToGrid w:val="0"/>
        <w:jc w:val="both"/>
        <w:rPr>
          <w:sz w:val="22"/>
          <w:szCs w:val="22"/>
        </w:rPr>
      </w:pPr>
    </w:p>
    <w:p w14:paraId="385B0207" w14:textId="3DFC95B2" w:rsidR="00B01364" w:rsidRPr="004E114B" w:rsidRDefault="00B01364" w:rsidP="00B01364">
      <w:pPr>
        <w:snapToGrid w:val="0"/>
        <w:spacing w:line="259" w:lineRule="auto"/>
        <w:jc w:val="both"/>
        <w:rPr>
          <w:rFonts w:ascii="Calibri" w:hAnsi="Calibri" w:cs="Calibri"/>
          <w:b/>
          <w:sz w:val="22"/>
          <w:szCs w:val="22"/>
        </w:rPr>
      </w:pPr>
      <w:r w:rsidRPr="004E114B">
        <w:rPr>
          <w:rFonts w:ascii="Calibri" w:hAnsi="Calibri" w:cs="Calibri"/>
          <w:b/>
          <w:sz w:val="22"/>
          <w:szCs w:val="22"/>
          <w:highlight w:val="yellow"/>
        </w:rPr>
        <w:t xml:space="preserve">Proposal </w:t>
      </w:r>
      <w:r w:rsidR="00981E32">
        <w:rPr>
          <w:rFonts w:ascii="Calibri" w:hAnsi="Calibri" w:cs="Calibri" w:hint="eastAsia"/>
          <w:b/>
          <w:sz w:val="22"/>
          <w:szCs w:val="22"/>
          <w:highlight w:val="yellow"/>
        </w:rPr>
        <w:t>2</w:t>
      </w:r>
      <w:r w:rsidRPr="004E114B">
        <w:rPr>
          <w:rFonts w:ascii="Calibri" w:hAnsi="Calibri" w:cs="Calibri"/>
          <w:b/>
          <w:sz w:val="22"/>
          <w:szCs w:val="22"/>
          <w:highlight w:val="yellow"/>
        </w:rPr>
        <w:t xml:space="preserve"> (</w:t>
      </w:r>
      <w:r w:rsidR="00981E32">
        <w:rPr>
          <w:rFonts w:ascii="Calibri" w:hAnsi="Calibri" w:cs="Calibri" w:hint="eastAsia"/>
          <w:b/>
          <w:sz w:val="22"/>
          <w:szCs w:val="22"/>
          <w:highlight w:val="yellow"/>
        </w:rPr>
        <w:t>I</w:t>
      </w:r>
      <w:r w:rsidRPr="004E114B">
        <w:rPr>
          <w:rFonts w:ascii="Calibri" w:hAnsi="Calibri" w:cs="Calibri"/>
          <w:b/>
          <w:sz w:val="22"/>
          <w:szCs w:val="22"/>
          <w:highlight w:val="yellow"/>
        </w:rPr>
        <w:t>I</w:t>
      </w:r>
      <w:r>
        <w:rPr>
          <w:rFonts w:ascii="Calibri" w:hAnsi="Calibri" w:cs="Calibri"/>
          <w:b/>
          <w:sz w:val="22"/>
          <w:szCs w:val="22"/>
          <w:highlight w:val="yellow"/>
        </w:rPr>
        <w:t>I</w:t>
      </w:r>
      <w:r w:rsidRPr="004E114B">
        <w:rPr>
          <w:rFonts w:ascii="Calibri" w:hAnsi="Calibri" w:cs="Calibri"/>
          <w:b/>
          <w:sz w:val="22"/>
          <w:szCs w:val="22"/>
          <w:highlight w:val="yellow"/>
        </w:rPr>
        <w:t>):</w:t>
      </w:r>
    </w:p>
    <w:p w14:paraId="16699632" w14:textId="2446F735" w:rsidR="00B01364" w:rsidRDefault="00B01364" w:rsidP="00B0553F">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Endorse Final CRs in </w:t>
      </w:r>
      <w:r w:rsidRPr="00B0553F">
        <w:rPr>
          <w:rFonts w:ascii="Calibri" w:eastAsia="바탕" w:hAnsi="Calibri" w:cs="Calibri"/>
          <w:b/>
          <w:i/>
          <w:kern w:val="2"/>
          <w:sz w:val="22"/>
          <w:szCs w:val="22"/>
          <w:lang w:val="en-GB"/>
        </w:rPr>
        <w:t>R1-</w:t>
      </w:r>
      <w:r w:rsidR="00B0553F" w:rsidRPr="00B0553F">
        <w:rPr>
          <w:rFonts w:ascii="Calibri" w:eastAsia="바탕" w:hAnsi="Calibri" w:cs="Calibri"/>
          <w:b/>
          <w:i/>
          <w:kern w:val="2"/>
          <w:sz w:val="22"/>
          <w:szCs w:val="22"/>
          <w:lang w:val="en-GB"/>
        </w:rPr>
        <w:t>2310639</w:t>
      </w:r>
      <w:r w:rsidR="00B0553F" w:rsidRPr="00B0553F">
        <w:rPr>
          <w:rFonts w:ascii="Calibri" w:eastAsia="바탕" w:hAnsi="Calibri" w:cs="Calibri" w:hint="eastAsia"/>
          <w:b/>
          <w:i/>
          <w:kern w:val="2"/>
          <w:sz w:val="22"/>
          <w:szCs w:val="22"/>
          <w:lang w:val="en-GB"/>
        </w:rPr>
        <w:t xml:space="preserve"> </w:t>
      </w:r>
      <w:r w:rsidR="001C0D91" w:rsidRPr="00B0553F">
        <w:rPr>
          <w:rFonts w:ascii="Calibri" w:eastAsia="바탕" w:hAnsi="Calibri" w:cs="Calibri" w:hint="eastAsia"/>
          <w:b/>
          <w:i/>
          <w:kern w:val="2"/>
          <w:sz w:val="22"/>
          <w:szCs w:val="22"/>
          <w:lang w:val="en-GB"/>
        </w:rPr>
        <w:t>(Rel-16)</w:t>
      </w:r>
      <w:r w:rsidR="00D93464" w:rsidRPr="00B0553F">
        <w:rPr>
          <w:rFonts w:ascii="Calibri" w:eastAsia="바탕" w:hAnsi="Calibri" w:cs="Calibri" w:hint="eastAsia"/>
          <w:b/>
          <w:i/>
          <w:kern w:val="2"/>
          <w:sz w:val="22"/>
          <w:szCs w:val="22"/>
          <w:lang w:val="en-GB"/>
        </w:rPr>
        <w:t>,</w:t>
      </w:r>
      <w:r w:rsidR="00D93464" w:rsidRPr="00B0553F">
        <w:rPr>
          <w:rFonts w:ascii="Calibri" w:eastAsia="바탕" w:hAnsi="Calibri" w:cs="Calibri"/>
          <w:b/>
          <w:i/>
          <w:kern w:val="2"/>
          <w:sz w:val="22"/>
          <w:szCs w:val="22"/>
          <w:lang w:val="en-GB"/>
        </w:rPr>
        <w:t xml:space="preserve"> </w:t>
      </w:r>
      <w:r w:rsidRPr="00B0553F">
        <w:rPr>
          <w:rFonts w:ascii="Calibri" w:eastAsia="바탕" w:hAnsi="Calibri" w:cs="Calibri"/>
          <w:b/>
          <w:i/>
          <w:kern w:val="2"/>
          <w:sz w:val="22"/>
          <w:szCs w:val="22"/>
          <w:lang w:val="en-GB"/>
        </w:rPr>
        <w:t>R1-</w:t>
      </w:r>
      <w:r w:rsidR="00B0553F" w:rsidRPr="00B0553F">
        <w:rPr>
          <w:rFonts w:ascii="Calibri" w:eastAsia="바탕" w:hAnsi="Calibri" w:cs="Calibri"/>
          <w:b/>
          <w:i/>
          <w:kern w:val="2"/>
          <w:sz w:val="22"/>
          <w:szCs w:val="22"/>
          <w:lang w:val="en-GB"/>
        </w:rPr>
        <w:t>2310640</w:t>
      </w:r>
      <w:r w:rsidR="00B0553F" w:rsidRPr="00B0553F">
        <w:rPr>
          <w:rFonts w:ascii="Calibri" w:eastAsia="바탕" w:hAnsi="Calibri" w:cs="Calibri" w:hint="eastAsia"/>
          <w:b/>
          <w:i/>
          <w:kern w:val="2"/>
          <w:sz w:val="22"/>
          <w:szCs w:val="22"/>
          <w:lang w:val="en-GB"/>
        </w:rPr>
        <w:t xml:space="preserve"> </w:t>
      </w:r>
      <w:r w:rsidR="001C0D91" w:rsidRPr="00B0553F">
        <w:rPr>
          <w:rFonts w:ascii="Calibri" w:eastAsia="바탕" w:hAnsi="Calibri" w:cs="Calibri" w:hint="eastAsia"/>
          <w:b/>
          <w:i/>
          <w:kern w:val="2"/>
          <w:sz w:val="22"/>
          <w:szCs w:val="22"/>
          <w:lang w:val="en-GB"/>
        </w:rPr>
        <w:t>(Rel-17)</w:t>
      </w:r>
      <w:r w:rsidR="00D93464" w:rsidRPr="00B0553F">
        <w:rPr>
          <w:rFonts w:ascii="Calibri" w:eastAsia="바탕" w:hAnsi="Calibri" w:cs="Calibri" w:hint="eastAsia"/>
          <w:b/>
          <w:i/>
          <w:kern w:val="2"/>
          <w:sz w:val="22"/>
          <w:szCs w:val="22"/>
          <w:lang w:val="en-GB"/>
        </w:rPr>
        <w:t>,</w:t>
      </w:r>
      <w:r w:rsidR="00D93464" w:rsidRPr="00B0553F">
        <w:rPr>
          <w:rFonts w:ascii="Calibri" w:eastAsia="바탕" w:hAnsi="Calibri" w:cs="Calibri"/>
          <w:b/>
          <w:i/>
          <w:kern w:val="2"/>
          <w:sz w:val="22"/>
          <w:szCs w:val="22"/>
          <w:lang w:val="en-GB"/>
        </w:rPr>
        <w:t xml:space="preserve"> </w:t>
      </w:r>
      <w:r w:rsidR="00D93464" w:rsidRPr="00B0553F">
        <w:rPr>
          <w:rFonts w:ascii="Calibri" w:eastAsia="바탕" w:hAnsi="Calibri" w:cs="Calibri" w:hint="eastAsia"/>
          <w:b/>
          <w:i/>
          <w:kern w:val="2"/>
          <w:sz w:val="22"/>
          <w:szCs w:val="22"/>
          <w:lang w:val="en-GB"/>
        </w:rPr>
        <w:t>and</w:t>
      </w:r>
      <w:r w:rsidR="00D93464" w:rsidRPr="00B0553F">
        <w:rPr>
          <w:rFonts w:ascii="Calibri" w:eastAsia="바탕" w:hAnsi="Calibri" w:cs="Calibri"/>
          <w:b/>
          <w:i/>
          <w:kern w:val="2"/>
          <w:sz w:val="22"/>
          <w:szCs w:val="22"/>
          <w:lang w:val="en-GB"/>
        </w:rPr>
        <w:t xml:space="preserve"> </w:t>
      </w:r>
      <w:r w:rsidR="00D93464" w:rsidRPr="00B0553F">
        <w:rPr>
          <w:rFonts w:ascii="Calibri" w:eastAsia="바탕" w:hAnsi="Calibri" w:cs="Calibri"/>
          <w:b/>
          <w:i/>
          <w:kern w:val="2"/>
          <w:sz w:val="22"/>
          <w:szCs w:val="22"/>
          <w:lang w:val="en-GB"/>
        </w:rPr>
        <w:t>R1-</w:t>
      </w:r>
      <w:bookmarkStart w:id="132" w:name="_GoBack"/>
      <w:bookmarkEnd w:id="132"/>
      <w:r w:rsidR="00B0553F" w:rsidRPr="00B0553F">
        <w:rPr>
          <w:rFonts w:ascii="Calibri" w:eastAsia="바탕" w:hAnsi="Calibri" w:cs="Calibri"/>
          <w:b/>
          <w:i/>
          <w:kern w:val="2"/>
          <w:sz w:val="22"/>
          <w:szCs w:val="22"/>
          <w:lang w:val="en-GB"/>
        </w:rPr>
        <w:t>2310641</w:t>
      </w:r>
      <w:r w:rsidR="00B0553F" w:rsidRPr="00B0553F">
        <w:rPr>
          <w:rFonts w:ascii="Calibri" w:eastAsia="바탕" w:hAnsi="Calibri" w:cs="Calibri" w:hint="eastAsia"/>
          <w:b/>
          <w:i/>
          <w:kern w:val="2"/>
          <w:sz w:val="22"/>
          <w:szCs w:val="22"/>
          <w:lang w:val="en-GB"/>
        </w:rPr>
        <w:t xml:space="preserve"> </w:t>
      </w:r>
      <w:r w:rsidR="001C0D91" w:rsidRPr="00B0553F">
        <w:rPr>
          <w:rFonts w:ascii="Calibri" w:eastAsia="바탕" w:hAnsi="Calibri" w:cs="Calibri" w:hint="eastAsia"/>
          <w:b/>
          <w:i/>
          <w:kern w:val="2"/>
          <w:sz w:val="22"/>
          <w:szCs w:val="22"/>
          <w:lang w:val="en-GB"/>
        </w:rPr>
        <w:t>(Rel-18)</w:t>
      </w:r>
    </w:p>
    <w:p w14:paraId="31417CBC" w14:textId="77777777" w:rsidR="00B01364" w:rsidRPr="00963080" w:rsidRDefault="00B01364" w:rsidP="003E19BC">
      <w:pPr>
        <w:snapToGrid w:val="0"/>
        <w:jc w:val="both"/>
        <w:rPr>
          <w:rFonts w:hint="eastAsia"/>
          <w:sz w:val="22"/>
          <w:szCs w:val="22"/>
          <w:lang w:val="en-GB"/>
        </w:rPr>
      </w:pPr>
    </w:p>
    <w:p w14:paraId="5B980F5D" w14:textId="77777777" w:rsidR="00A26E5A" w:rsidRDefault="00A26E5A" w:rsidP="003E19BC">
      <w:pPr>
        <w:snapToGrid w:val="0"/>
        <w:jc w:val="both"/>
        <w:rPr>
          <w:rFonts w:hint="eastAsia"/>
          <w:sz w:val="22"/>
          <w:szCs w:val="22"/>
        </w:rPr>
      </w:pPr>
    </w:p>
    <w:p w14:paraId="5019B30B" w14:textId="77777777" w:rsidR="00472228" w:rsidRPr="00472228" w:rsidRDefault="00472228" w:rsidP="00472228">
      <w:pPr>
        <w:pStyle w:val="21"/>
        <w:keepNext w:val="0"/>
        <w:keepLines w:val="0"/>
        <w:numPr>
          <w:ilvl w:val="0"/>
          <w:numId w:val="41"/>
        </w:numPr>
        <w:ind w:left="510" w:hanging="510"/>
        <w:jc w:val="both"/>
        <w:rPr>
          <w:rFonts w:ascii="Arial" w:hAnsi="Arial" w:cs="Arial"/>
          <w:sz w:val="36"/>
          <w:szCs w:val="36"/>
          <w:lang w:eastAsia="ko-KR"/>
        </w:rPr>
      </w:pPr>
      <w:r w:rsidRPr="00472228">
        <w:rPr>
          <w:rFonts w:ascii="Arial" w:hAnsi="Arial" w:cs="Arial"/>
          <w:sz w:val="36"/>
          <w:szCs w:val="36"/>
          <w:lang w:eastAsia="ko-KR"/>
        </w:rPr>
        <w:t>References</w:t>
      </w:r>
    </w:p>
    <w:p w14:paraId="04F686B0" w14:textId="77777777" w:rsidR="00381785" w:rsidRPr="00381785" w:rsidRDefault="00381785" w:rsidP="00E659C4">
      <w:pPr>
        <w:numPr>
          <w:ilvl w:val="0"/>
          <w:numId w:val="44"/>
        </w:numPr>
        <w:tabs>
          <w:tab w:val="left" w:pos="1560"/>
        </w:tabs>
        <w:spacing w:line="259" w:lineRule="auto"/>
        <w:jc w:val="both"/>
        <w:rPr>
          <w:rFonts w:ascii="Calibri" w:eastAsia="바탕" w:hAnsi="Calibri" w:cs="Calibri"/>
          <w:sz w:val="22"/>
          <w:szCs w:val="22"/>
          <w:lang w:val="en-GB" w:eastAsia="zh-CN"/>
        </w:rPr>
      </w:pPr>
      <w:r w:rsidRPr="00381785">
        <w:rPr>
          <w:rFonts w:ascii="Calibri" w:eastAsia="바탕" w:hAnsi="Calibri" w:cs="Calibri"/>
          <w:sz w:val="22"/>
          <w:szCs w:val="22"/>
          <w:lang w:val="en-GB" w:eastAsia="zh-CN"/>
        </w:rPr>
        <w:t>R1-2309491</w:t>
      </w:r>
      <w:r w:rsidRPr="00381785">
        <w:rPr>
          <w:rFonts w:ascii="Calibri" w:eastAsia="바탕" w:hAnsi="Calibri" w:cs="Calibri"/>
          <w:sz w:val="22"/>
          <w:szCs w:val="22"/>
          <w:lang w:val="en-GB" w:eastAsia="zh-CN"/>
        </w:rPr>
        <w:tab/>
        <w:t>Correction on the partial sensing occasion</w:t>
      </w:r>
      <w:r w:rsidRPr="00381785">
        <w:rPr>
          <w:rFonts w:ascii="Calibri" w:eastAsia="바탕" w:hAnsi="Calibri" w:cs="Calibri"/>
          <w:sz w:val="22"/>
          <w:szCs w:val="22"/>
          <w:lang w:val="en-GB" w:eastAsia="zh-CN"/>
        </w:rPr>
        <w:tab/>
        <w:t>CATT, CICTCI</w:t>
      </w:r>
    </w:p>
    <w:p w14:paraId="0099D1AD" w14:textId="77777777" w:rsidR="00381785" w:rsidRPr="00381785" w:rsidRDefault="00381785" w:rsidP="00E659C4">
      <w:pPr>
        <w:numPr>
          <w:ilvl w:val="0"/>
          <w:numId w:val="44"/>
        </w:numPr>
        <w:tabs>
          <w:tab w:val="left" w:pos="1560"/>
        </w:tabs>
        <w:spacing w:line="259" w:lineRule="auto"/>
        <w:jc w:val="both"/>
        <w:rPr>
          <w:rFonts w:ascii="Calibri" w:eastAsia="바탕" w:hAnsi="Calibri" w:cs="Calibri"/>
          <w:sz w:val="22"/>
          <w:szCs w:val="22"/>
          <w:lang w:val="en-GB" w:eastAsia="zh-CN"/>
        </w:rPr>
      </w:pPr>
      <w:r w:rsidRPr="00381785">
        <w:rPr>
          <w:rFonts w:ascii="Calibri" w:eastAsia="바탕" w:hAnsi="Calibri" w:cs="Calibri"/>
          <w:sz w:val="22"/>
          <w:szCs w:val="22"/>
          <w:lang w:val="en-GB" w:eastAsia="zh-CN"/>
        </w:rPr>
        <w:t>R1-2310251</w:t>
      </w:r>
      <w:r w:rsidRPr="00381785">
        <w:rPr>
          <w:rFonts w:ascii="Calibri" w:eastAsia="바탕" w:hAnsi="Calibri" w:cs="Calibri"/>
          <w:sz w:val="22"/>
          <w:szCs w:val="22"/>
          <w:lang w:val="en-GB" w:eastAsia="zh-CN"/>
        </w:rPr>
        <w:tab/>
        <w:t>Correction on CBR related parameters names in TS 38.215</w:t>
      </w:r>
      <w:r w:rsidRPr="00381785">
        <w:rPr>
          <w:rFonts w:ascii="Calibri" w:eastAsia="바탕" w:hAnsi="Calibri" w:cs="Calibri"/>
          <w:sz w:val="22"/>
          <w:szCs w:val="22"/>
          <w:lang w:val="en-GB" w:eastAsia="zh-CN"/>
        </w:rPr>
        <w:tab/>
        <w:t>Intel Corporation</w:t>
      </w:r>
    </w:p>
    <w:p w14:paraId="280D951E" w14:textId="77777777" w:rsidR="00381785" w:rsidRDefault="00381785" w:rsidP="00F16A2F">
      <w:pPr>
        <w:rPr>
          <w:rFonts w:ascii="Calibri" w:eastAsia="맑은 고딕" w:hAnsi="Calibri"/>
        </w:rPr>
      </w:pPr>
    </w:p>
    <w:p w14:paraId="2C1E6D61" w14:textId="77777777" w:rsidR="00F16A2F" w:rsidRDefault="00F16A2F" w:rsidP="00F16A2F">
      <w:pPr>
        <w:snapToGrid w:val="0"/>
        <w:jc w:val="both"/>
        <w:rPr>
          <w:sz w:val="22"/>
          <w:szCs w:val="22"/>
        </w:rPr>
      </w:pPr>
    </w:p>
    <w:p w14:paraId="2656DA2D" w14:textId="77777777" w:rsidR="00472228" w:rsidRPr="00472228" w:rsidRDefault="00472228" w:rsidP="005342EB">
      <w:pPr>
        <w:pStyle w:val="21"/>
        <w:keepNext w:val="0"/>
        <w:keepLines w:val="0"/>
        <w:numPr>
          <w:ilvl w:val="0"/>
          <w:numId w:val="41"/>
        </w:numPr>
        <w:ind w:left="510" w:hanging="510"/>
        <w:jc w:val="both"/>
        <w:rPr>
          <w:rFonts w:ascii="Arial" w:hAnsi="Arial" w:cs="Arial"/>
          <w:sz w:val="36"/>
          <w:szCs w:val="36"/>
          <w:lang w:eastAsia="ko-KR"/>
        </w:rPr>
      </w:pPr>
      <w:r w:rsidRPr="00472228">
        <w:rPr>
          <w:rFonts w:ascii="Arial" w:hAnsi="Arial" w:cs="Arial"/>
          <w:sz w:val="36"/>
          <w:szCs w:val="36"/>
          <w:lang w:eastAsia="ko-KR"/>
        </w:rPr>
        <w:t xml:space="preserve">Appendix </w:t>
      </w:r>
    </w:p>
    <w:p w14:paraId="6CFCA774" w14:textId="77777777" w:rsidR="00472228" w:rsidRPr="00472228" w:rsidRDefault="00472228" w:rsidP="005342EB">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472228">
        <w:rPr>
          <w:rFonts w:ascii="Arial" w:hAnsi="Arial" w:cs="Arial" w:hint="eastAsia"/>
          <w:sz w:val="32"/>
          <w:szCs w:val="32"/>
          <w:lang w:eastAsia="ko-KR"/>
        </w:rPr>
        <w:t>R</w:t>
      </w:r>
      <w:r w:rsidRPr="00472228">
        <w:rPr>
          <w:rFonts w:ascii="Arial" w:hAnsi="Arial" w:cs="Arial"/>
          <w:sz w:val="32"/>
          <w:szCs w:val="32"/>
          <w:lang w:eastAsia="ko-KR"/>
        </w:rPr>
        <w:t xml:space="preserve">AN1 agreements </w:t>
      </w:r>
      <w:r w:rsidR="009F5F78">
        <w:rPr>
          <w:rFonts w:ascii="Arial" w:hAnsi="Arial" w:cs="Arial"/>
          <w:sz w:val="32"/>
          <w:szCs w:val="32"/>
          <w:lang w:eastAsia="ko-KR"/>
        </w:rPr>
        <w:t>made in RAN1#114bis</w:t>
      </w:r>
    </w:p>
    <w:p w14:paraId="33B1110E" w14:textId="6B3D757F" w:rsidR="00472228" w:rsidRDefault="00472228" w:rsidP="00472228">
      <w:pPr>
        <w:spacing w:line="259" w:lineRule="auto"/>
        <w:jc w:val="both"/>
        <w:rPr>
          <w:rFonts w:ascii="Times" w:eastAsia="바탕" w:hAnsi="Times"/>
          <w:sz w:val="22"/>
          <w:szCs w:val="22"/>
          <w:lang w:val="en-GB"/>
        </w:rPr>
      </w:pPr>
    </w:p>
    <w:p w14:paraId="3B56326F" w14:textId="77777777" w:rsidR="0024583E" w:rsidRPr="0024583E" w:rsidRDefault="0024583E" w:rsidP="0024583E">
      <w:pPr>
        <w:spacing w:line="259" w:lineRule="auto"/>
        <w:rPr>
          <w:rFonts w:ascii="Times" w:eastAsia="바탕" w:hAnsi="Times"/>
          <w:b/>
          <w:bCs/>
          <w:sz w:val="22"/>
          <w:szCs w:val="22"/>
          <w:highlight w:val="green"/>
          <w:lang w:val="en-GB" w:eastAsia="x-none"/>
        </w:rPr>
      </w:pPr>
      <w:r w:rsidRPr="0024583E">
        <w:rPr>
          <w:rFonts w:ascii="Times" w:eastAsia="바탕" w:hAnsi="Times"/>
          <w:b/>
          <w:bCs/>
          <w:sz w:val="22"/>
          <w:szCs w:val="22"/>
          <w:highlight w:val="green"/>
          <w:lang w:val="en-GB" w:eastAsia="x-none"/>
        </w:rPr>
        <w:t>Agreement</w:t>
      </w:r>
    </w:p>
    <w:p w14:paraId="29E5C62E" w14:textId="36CA4BD0" w:rsidR="007A3DD9" w:rsidRDefault="007A3DD9" w:rsidP="007A3DD9">
      <w:pPr>
        <w:spacing w:line="259" w:lineRule="auto"/>
        <w:rPr>
          <w:rFonts w:ascii="Times" w:eastAsia="바탕" w:hAnsi="Times"/>
          <w:sz w:val="22"/>
          <w:szCs w:val="22"/>
          <w:lang w:val="en-GB" w:eastAsia="x-none"/>
        </w:rPr>
      </w:pPr>
      <w:r w:rsidRPr="007A3DD9">
        <w:rPr>
          <w:rFonts w:ascii="Times" w:eastAsia="바탕" w:hAnsi="Times"/>
          <w:sz w:val="22"/>
          <w:szCs w:val="22"/>
          <w:lang w:val="en-GB" w:eastAsia="x-none"/>
        </w:rPr>
        <w:t>The following TP is endorsed in principle. Final CRs in R1-2310531 (Rel-17) and R1-2310532 (Rel-18).</w:t>
      </w:r>
    </w:p>
    <w:p w14:paraId="09CB3E7C" w14:textId="77777777" w:rsidR="007A3DD9" w:rsidRPr="007A3DD9" w:rsidRDefault="007A3DD9" w:rsidP="007A3DD9">
      <w:pPr>
        <w:spacing w:line="259" w:lineRule="auto"/>
        <w:rPr>
          <w:rFonts w:ascii="Times" w:eastAsia="바탕" w:hAnsi="Times"/>
          <w:sz w:val="22"/>
          <w:szCs w:val="22"/>
          <w:lang w:val="en-GB" w:eastAsia="x-none"/>
        </w:rPr>
      </w:pPr>
    </w:p>
    <w:p w14:paraId="212BF609" w14:textId="77777777" w:rsidR="0024583E" w:rsidRPr="007F4598" w:rsidRDefault="0024583E" w:rsidP="0024583E">
      <w:pPr>
        <w:spacing w:before="40" w:after="40"/>
        <w:rPr>
          <w:color w:val="FF0000"/>
          <w:lang w:eastAsia="zh-CN"/>
        </w:rPr>
      </w:pPr>
      <w:r w:rsidRPr="007557A5">
        <w:rPr>
          <w:color w:val="FF0000"/>
          <w:lang w:eastAsia="zh-CN"/>
        </w:rPr>
        <w:t>---------------- Start of Text Proposal for TS 38.214 -----------------------------</w:t>
      </w:r>
    </w:p>
    <w:p w14:paraId="2AADCD66" w14:textId="7CE12C2D" w:rsidR="0024583E" w:rsidRPr="001C06B0" w:rsidRDefault="001C06B0" w:rsidP="001C06B0">
      <w:pPr>
        <w:ind w:left="991" w:hangingChars="354" w:hanging="991"/>
        <w:rPr>
          <w:rFonts w:ascii="Arial" w:hAnsi="Arial" w:cs="Arial"/>
          <w:sz w:val="28"/>
          <w:szCs w:val="28"/>
        </w:rPr>
      </w:pPr>
      <w:r>
        <w:rPr>
          <w:rFonts w:ascii="Arial" w:hAnsi="Arial" w:cs="Arial"/>
          <w:sz w:val="28"/>
          <w:szCs w:val="28"/>
        </w:rPr>
        <w:lastRenderedPageBreak/>
        <w:t>8.1.4</w:t>
      </w:r>
      <w:r>
        <w:rPr>
          <w:rFonts w:ascii="Arial" w:hAnsi="Arial" w:cs="Arial"/>
          <w:sz w:val="28"/>
          <w:szCs w:val="28"/>
        </w:rPr>
        <w:tab/>
      </w:r>
      <w:r w:rsidR="0024583E" w:rsidRPr="001C06B0">
        <w:rPr>
          <w:rFonts w:ascii="Arial" w:hAnsi="Arial" w:cs="Arial"/>
          <w:sz w:val="28"/>
          <w:szCs w:val="28"/>
        </w:rPr>
        <w:t>UE procedure for determining the subset of resources to be reported to higher layers in PSSCH resource selection in sidelink resource allocation mode 2</w:t>
      </w:r>
    </w:p>
    <w:p w14:paraId="68AD7F7E" w14:textId="77777777" w:rsidR="0024583E" w:rsidRPr="007F4598" w:rsidRDefault="0024583E" w:rsidP="0024583E">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2352C580" w14:textId="77777777" w:rsidR="0024583E" w:rsidRPr="0024583E" w:rsidRDefault="0024583E" w:rsidP="0024583E">
      <w:pPr>
        <w:spacing w:after="180"/>
        <w:ind w:left="568" w:hanging="284"/>
        <w:jc w:val="both"/>
        <w:rPr>
          <w:rFonts w:eastAsia="SimSun"/>
          <w:sz w:val="20"/>
          <w:szCs w:val="20"/>
          <w:lang w:val="x-none" w:eastAsia="en-US"/>
        </w:rPr>
      </w:pPr>
      <w:r w:rsidRPr="0024583E">
        <w:rPr>
          <w:rFonts w:eastAsia="SimSun"/>
          <w:sz w:val="20"/>
          <w:szCs w:val="20"/>
          <w:lang w:val="x-none" w:eastAsia="en-US"/>
        </w:rPr>
        <w:t>-</w:t>
      </w:r>
      <w:r w:rsidRPr="0024583E">
        <w:rPr>
          <w:rFonts w:eastAsia="SimSun"/>
          <w:sz w:val="20"/>
          <w:szCs w:val="20"/>
          <w:lang w:val="x-none" w:eastAsia="en-US"/>
        </w:rPr>
        <w:tab/>
        <w:t xml:space="preserve">Optionally, additional sensing occasions as </w:t>
      </w:r>
      <w:r w:rsidRPr="0024583E">
        <w:rPr>
          <w:rFonts w:eastAsia="SimSun"/>
          <w:i/>
          <w:sz w:val="20"/>
          <w:szCs w:val="20"/>
          <w:lang w:val="en-AU" w:eastAsia="zh-CN"/>
        </w:rPr>
        <w:t>sl-</w:t>
      </w:r>
      <w:r w:rsidRPr="0024583E">
        <w:rPr>
          <w:rFonts w:eastAsia="SimSun"/>
          <w:i/>
          <w:sz w:val="20"/>
          <w:szCs w:val="20"/>
          <w:lang w:val="x-none" w:eastAsia="zh-CN"/>
        </w:rPr>
        <w:t>Additional-PBPS-Occasion</w:t>
      </w:r>
      <w:r w:rsidRPr="0024583E">
        <w:rPr>
          <w:rFonts w:eastAsia="SimSun"/>
          <w:sz w:val="20"/>
          <w:szCs w:val="20"/>
          <w:lang w:val="x-none" w:eastAsia="en-US"/>
        </w:rPr>
        <w:t xml:space="preserve">, which indicates that UE additionally monitors periodic sensing occasions that correspond to a set of values. The possible values of the set at least includes the most recent sensing occasion before the first slot of the candidate slots </w:t>
      </w:r>
      <w:ins w:id="133" w:author="CATT, CICTCI" w:date="2023-09-27T16:42:00Z">
        <w:r w:rsidRPr="0024583E">
          <w:rPr>
            <w:rFonts w:eastAsia="SimSun"/>
            <w:sz w:val="20"/>
            <w:szCs w:val="20"/>
            <w:lang w:val="x-none" w:eastAsia="en-US"/>
          </w:rPr>
          <w:t xml:space="preserve">subject to processing time restriction </w:t>
        </w:r>
      </w:ins>
      <w:r w:rsidRPr="0024583E">
        <w:rPr>
          <w:rFonts w:eastAsia="SimSun"/>
          <w:color w:val="FF0000"/>
          <w:sz w:val="20"/>
          <w:szCs w:val="20"/>
          <w:lang w:eastAsia="en-US"/>
        </w:rPr>
        <w:t>as specified below</w:t>
      </w:r>
      <w:r w:rsidRPr="0024583E">
        <w:rPr>
          <w:rFonts w:eastAsia="SimSun"/>
          <w:sz w:val="20"/>
          <w:szCs w:val="20"/>
          <w:lang w:eastAsia="en-US"/>
        </w:rPr>
        <w:t xml:space="preserve"> </w:t>
      </w:r>
      <w:r w:rsidRPr="0024583E">
        <w:rPr>
          <w:rFonts w:eastAsia="SimSun"/>
          <w:sz w:val="20"/>
          <w:szCs w:val="20"/>
          <w:lang w:val="x-none" w:eastAsia="en-US"/>
        </w:rPr>
        <w:t>for a given reservation periodicity and the last periodic sensing occasion prior to the most recent one for the given reservation periodicity. If not (pre-)configured, the UE monitors the most recent sensing occasion before the first slot of the candidate slots</w:t>
      </w:r>
      <w:ins w:id="134" w:author="CATT, CICTCI" w:date="2023-09-27T16:42:00Z">
        <w:r w:rsidRPr="0024583E">
          <w:rPr>
            <w:rFonts w:eastAsia="SimSun"/>
            <w:sz w:val="20"/>
            <w:szCs w:val="20"/>
            <w:lang w:val="x-none" w:eastAsia="en-US"/>
          </w:rPr>
          <w:t xml:space="preserve"> subject to processing time restriction </w:t>
        </w:r>
      </w:ins>
      <w:r w:rsidRPr="0024583E">
        <w:rPr>
          <w:rFonts w:eastAsia="SimSun"/>
          <w:color w:val="FF0000"/>
          <w:sz w:val="20"/>
          <w:szCs w:val="20"/>
          <w:lang w:eastAsia="en-US"/>
        </w:rPr>
        <w:t>as specified below</w:t>
      </w:r>
      <w:r w:rsidRPr="0024583E">
        <w:rPr>
          <w:rFonts w:eastAsia="SimSun"/>
          <w:sz w:val="20"/>
          <w:szCs w:val="20"/>
          <w:lang w:val="x-none" w:eastAsia="en-US"/>
        </w:rPr>
        <w:t xml:space="preserve"> for the given periodicity used to determine periodic sensing occasions in periodic-based partial sensing.</w:t>
      </w:r>
    </w:p>
    <w:p w14:paraId="5D7AEAD2" w14:textId="77777777" w:rsidR="0024583E" w:rsidRPr="002A54B7" w:rsidRDefault="0024583E" w:rsidP="0024583E">
      <w:pPr>
        <w:spacing w:before="120" w:after="120"/>
        <w:jc w:val="center"/>
        <w:rPr>
          <w:color w:val="FF0000"/>
          <w:lang w:val="x-none"/>
        </w:rPr>
      </w:pPr>
      <w:r w:rsidRPr="002A54B7">
        <w:rPr>
          <w:color w:val="FF0000"/>
          <w:lang w:val="x-none"/>
        </w:rPr>
        <w:t>&lt; Unchanged parts are omitted &gt;</w:t>
      </w:r>
    </w:p>
    <w:p w14:paraId="2FD17D80" w14:textId="534A6135" w:rsidR="0024583E" w:rsidRDefault="0024583E" w:rsidP="0024583E">
      <w:pPr>
        <w:spacing w:line="259" w:lineRule="auto"/>
        <w:jc w:val="both"/>
        <w:rPr>
          <w:color w:val="FF0000"/>
          <w:lang w:eastAsia="zh-CN"/>
        </w:rPr>
      </w:pPr>
      <w:r w:rsidRPr="002A54B7">
        <w:rPr>
          <w:color w:val="FF0000"/>
          <w:lang w:eastAsia="zh-CN"/>
        </w:rPr>
        <w:t>---------------- End of Text Proposal for TS 38.214 ------------------------------</w:t>
      </w:r>
    </w:p>
    <w:p w14:paraId="677FFEF3" w14:textId="3464A22B" w:rsidR="007A3DD9" w:rsidRDefault="007A3DD9" w:rsidP="0024583E">
      <w:pPr>
        <w:spacing w:line="259" w:lineRule="auto"/>
        <w:jc w:val="both"/>
        <w:rPr>
          <w:color w:val="FF0000"/>
          <w:lang w:eastAsia="zh-CN"/>
        </w:rPr>
      </w:pPr>
    </w:p>
    <w:p w14:paraId="1B69EB55" w14:textId="77777777" w:rsidR="007A3DD9" w:rsidRPr="007A3DD9" w:rsidRDefault="007A3DD9" w:rsidP="007A3DD9">
      <w:pPr>
        <w:snapToGrid w:val="0"/>
        <w:jc w:val="both"/>
        <w:rPr>
          <w:sz w:val="22"/>
          <w:szCs w:val="22"/>
          <w:highlight w:val="green"/>
        </w:rPr>
      </w:pPr>
      <w:r w:rsidRPr="007A3DD9">
        <w:rPr>
          <w:b/>
          <w:sz w:val="22"/>
          <w:szCs w:val="22"/>
          <w:highlight w:val="green"/>
        </w:rPr>
        <w:t>Agreement</w:t>
      </w:r>
    </w:p>
    <w:p w14:paraId="4975EF46" w14:textId="77777777" w:rsidR="007A3DD9" w:rsidRPr="007A3DD9" w:rsidRDefault="007A3DD9" w:rsidP="007A3DD9">
      <w:pPr>
        <w:pStyle w:val="aff6"/>
        <w:ind w:left="0"/>
        <w:rPr>
          <w:rFonts w:ascii="Times New Roman" w:hAnsi="Times New Roman" w:cs="Times New Roman"/>
          <w:bCs/>
          <w:iCs/>
          <w:kern w:val="2"/>
          <w:lang w:eastAsia="ko-KR"/>
        </w:rPr>
      </w:pPr>
      <w:r w:rsidRPr="007A3DD9">
        <w:rPr>
          <w:rFonts w:ascii="Times New Roman" w:hAnsi="Times New Roman" w:cs="Times New Roman"/>
          <w:bCs/>
          <w:iCs/>
          <w:kern w:val="2"/>
          <w:lang w:eastAsia="ko-KR"/>
        </w:rPr>
        <w:t>The following text proposal is endorsed for TS 38.215 clause 5.1.27. Final CRs in R1-</w:t>
      </w:r>
      <w:r w:rsidRPr="007A3DD9">
        <w:rPr>
          <w:rFonts w:ascii="Times New Roman" w:hAnsi="Times New Roman" w:cs="Times New Roman"/>
          <w:bCs/>
          <w:iCs/>
          <w:kern w:val="2"/>
          <w:highlight w:val="yellow"/>
          <w:lang w:eastAsia="ko-KR"/>
        </w:rPr>
        <w:t>230XXXX</w:t>
      </w:r>
      <w:r w:rsidRPr="007A3DD9">
        <w:rPr>
          <w:rFonts w:ascii="Times New Roman" w:hAnsi="Times New Roman" w:cs="Times New Roman"/>
          <w:bCs/>
          <w:iCs/>
          <w:kern w:val="2"/>
          <w:lang w:eastAsia="ko-KR"/>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3"/>
      </w:tblGrid>
      <w:tr w:rsidR="007A3DD9" w:rsidRPr="002A54B7" w14:paraId="581E1399" w14:textId="77777777" w:rsidTr="00911D3C">
        <w:trPr>
          <w:jc w:val="right"/>
        </w:trPr>
        <w:tc>
          <w:tcPr>
            <w:tcW w:w="9653" w:type="dxa"/>
            <w:shd w:val="clear" w:color="auto" w:fill="auto"/>
          </w:tcPr>
          <w:p w14:paraId="4C6930A3" w14:textId="77777777" w:rsidR="007A3DD9" w:rsidRPr="00D92B3A" w:rsidRDefault="007A3DD9" w:rsidP="009D4E85">
            <w:pPr>
              <w:spacing w:before="40" w:after="40"/>
              <w:rPr>
                <w:rFonts w:cs="Arial"/>
                <w:color w:val="FF0000"/>
                <w:lang w:eastAsia="zh-CN"/>
              </w:rPr>
            </w:pPr>
            <w:r w:rsidRPr="00D92B3A">
              <w:rPr>
                <w:rFonts w:cs="Arial"/>
                <w:color w:val="FF0000"/>
                <w:lang w:eastAsia="zh-CN"/>
              </w:rPr>
              <w:t>---------------- Start of Text Proposal for TS 38.215 -----------------------------</w:t>
            </w:r>
          </w:p>
          <w:p w14:paraId="7A7BBFBE" w14:textId="77777777" w:rsidR="007A3DD9" w:rsidRPr="00D92B3A" w:rsidRDefault="007A3DD9" w:rsidP="009D4E85">
            <w:pPr>
              <w:keepNext/>
              <w:keepLines/>
              <w:overflowPunct w:val="0"/>
              <w:autoSpaceDE w:val="0"/>
              <w:autoSpaceDN w:val="0"/>
              <w:adjustRightInd w:val="0"/>
              <w:spacing w:before="120" w:after="180"/>
              <w:ind w:left="1134" w:hanging="1134"/>
              <w:textAlignment w:val="baseline"/>
              <w:outlineLvl w:val="2"/>
              <w:rPr>
                <w:rFonts w:ascii="Arial" w:eastAsia="Times New Roman" w:hAnsi="Arial" w:cs="Arial"/>
                <w:sz w:val="28"/>
                <w:szCs w:val="20"/>
              </w:rPr>
            </w:pPr>
            <w:r w:rsidRPr="00D92B3A">
              <w:rPr>
                <w:rFonts w:ascii="Arial" w:eastAsia="Times New Roman" w:hAnsi="Arial" w:cs="Arial"/>
                <w:sz w:val="28"/>
                <w:szCs w:val="20"/>
              </w:rPr>
              <w:t>5.1.27</w:t>
            </w:r>
            <w:r w:rsidRPr="00D92B3A">
              <w:rPr>
                <w:rFonts w:ascii="Arial" w:eastAsia="Times New Roman" w:hAnsi="Arial" w:cs="Arial"/>
                <w:sz w:val="28"/>
                <w:szCs w:val="20"/>
              </w:rPr>
              <w:tab/>
              <w:t>Sidelink channel busy ratio (SL CBR)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89"/>
              <w:gridCol w:w="7538"/>
            </w:tblGrid>
            <w:tr w:rsidR="007A3DD9" w:rsidRPr="00AC405A" w14:paraId="68BED635" w14:textId="77777777" w:rsidTr="009D4E85">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7877D6C1" w14:textId="77777777" w:rsidR="007A3DD9" w:rsidRPr="00AC405A" w:rsidRDefault="007A3DD9" w:rsidP="009D4E85">
                  <w:pPr>
                    <w:keepNext/>
                    <w:keepLines/>
                    <w:overflowPunct w:val="0"/>
                    <w:autoSpaceDE w:val="0"/>
                    <w:autoSpaceDN w:val="0"/>
                    <w:adjustRightInd w:val="0"/>
                    <w:textAlignment w:val="baseline"/>
                    <w:rPr>
                      <w:rFonts w:ascii="Arial" w:eastAsia="Times New Roman" w:hAnsi="Arial"/>
                      <w:b/>
                      <w:sz w:val="18"/>
                      <w:szCs w:val="20"/>
                      <w:lang w:eastAsia="en-GB"/>
                    </w:rPr>
                  </w:pPr>
                  <w:r w:rsidRPr="00AC405A">
                    <w:rPr>
                      <w:rFonts w:ascii="Arial" w:eastAsia="Times New Roman" w:hAnsi="Arial"/>
                      <w:b/>
                      <w:sz w:val="18"/>
                      <w:szCs w:val="20"/>
                      <w:lang w:eastAsia="en-GB"/>
                    </w:rPr>
                    <w:t>Definition</w:t>
                  </w:r>
                </w:p>
              </w:tc>
              <w:tc>
                <w:tcPr>
                  <w:tcW w:w="3998" w:type="pct"/>
                  <w:tcBorders>
                    <w:top w:val="single" w:sz="4" w:space="0" w:color="auto"/>
                    <w:left w:val="single" w:sz="4" w:space="0" w:color="auto"/>
                    <w:bottom w:val="single" w:sz="4" w:space="0" w:color="auto"/>
                    <w:right w:val="single" w:sz="4" w:space="0" w:color="auto"/>
                  </w:tcBorders>
                  <w:hideMark/>
                </w:tcPr>
                <w:p w14:paraId="28769856" w14:textId="77777777" w:rsidR="007A3DD9" w:rsidRPr="00AC405A" w:rsidRDefault="007A3DD9" w:rsidP="009D4E85">
                  <w:pPr>
                    <w:keepNext/>
                    <w:keepLines/>
                    <w:overflowPunct w:val="0"/>
                    <w:autoSpaceDE w:val="0"/>
                    <w:autoSpaceDN w:val="0"/>
                    <w:adjustRightInd w:val="0"/>
                    <w:jc w:val="both"/>
                    <w:textAlignment w:val="baseline"/>
                    <w:rPr>
                      <w:rFonts w:ascii="Arial" w:eastAsia="Times New Roman" w:hAnsi="Arial" w:cs="Arial"/>
                      <w:sz w:val="18"/>
                      <w:szCs w:val="18"/>
                    </w:rPr>
                  </w:pPr>
                  <w:r w:rsidRPr="00AC405A">
                    <w:rPr>
                      <w:rFonts w:ascii="Arial" w:eastAsia="Times New Roman" w:hAnsi="Arial"/>
                      <w:sz w:val="18"/>
                      <w:szCs w:val="20"/>
                    </w:rPr>
                    <w:t xml:space="preserve">SL Channel Busy Ratio (SL CBR) measured in slot </w:t>
                  </w:r>
                  <w:r w:rsidRPr="00AC405A">
                    <w:rPr>
                      <w:rFonts w:ascii="Arial" w:eastAsia="Times New Roman" w:hAnsi="Arial"/>
                      <w:i/>
                      <w:sz w:val="18"/>
                      <w:szCs w:val="20"/>
                    </w:rPr>
                    <w:t>n</w:t>
                  </w:r>
                  <w:r w:rsidRPr="00AC405A">
                    <w:rPr>
                      <w:rFonts w:ascii="Arial" w:eastAsia="Times New Roman" w:hAnsi="Arial"/>
                      <w:sz w:val="18"/>
                      <w:szCs w:val="20"/>
                    </w:rPr>
                    <w:t xml:space="preserve"> is defined as the portion of sub-channels in the resource pool whose SL RSSI measured by the UE exceed a (pre-)configured threshold </w:t>
                  </w:r>
                  <w:ins w:id="135" w:author="Panteleev, Sergey" w:date="2023-09-29T14:00:00Z">
                    <w:r w:rsidRPr="00AC405A">
                      <w:rPr>
                        <w:rFonts w:ascii="Arial" w:eastAsia="Times New Roman" w:hAnsi="Arial"/>
                        <w:sz w:val="18"/>
                        <w:szCs w:val="20"/>
                      </w:rPr>
                      <w:t>provided by the higher layer parameter</w:t>
                    </w:r>
                  </w:ins>
                  <w:r w:rsidRPr="00AC405A">
                    <w:rPr>
                      <w:rFonts w:ascii="Arial" w:eastAsia="Times New Roman" w:hAnsi="Arial"/>
                      <w:sz w:val="18"/>
                      <w:szCs w:val="20"/>
                    </w:rPr>
                    <w:t xml:space="preserve"> </w:t>
                  </w:r>
                  <w:ins w:id="136" w:author="Panteleev, Sergey" w:date="2023-09-29T14:00:00Z">
                    <w:r w:rsidRPr="00AC405A">
                      <w:rPr>
                        <w:rFonts w:ascii="Arial" w:eastAsia="Times New Roman" w:hAnsi="Arial"/>
                        <w:i/>
                        <w:iCs/>
                        <w:sz w:val="18"/>
                        <w:szCs w:val="20"/>
                      </w:rPr>
                      <w:t>sl-ThreshS-RSSI-CBR</w:t>
                    </w:r>
                  </w:ins>
                  <w:r>
                    <w:rPr>
                      <w:rFonts w:ascii="Arial" w:eastAsia="Times New Roman" w:hAnsi="Arial"/>
                      <w:i/>
                      <w:iCs/>
                      <w:sz w:val="18"/>
                      <w:szCs w:val="20"/>
                    </w:rPr>
                    <w:t xml:space="preserve"> </w:t>
                  </w:r>
                  <w:r w:rsidRPr="00AC405A">
                    <w:rPr>
                      <w:rFonts w:ascii="Arial" w:eastAsia="Times New Roman" w:hAnsi="Arial"/>
                      <w:sz w:val="18"/>
                      <w:szCs w:val="20"/>
                    </w:rPr>
                    <w:t>sensed over a CBR measurement window [</w:t>
                  </w:r>
                  <w:r w:rsidRPr="00AC405A">
                    <w:rPr>
                      <w:rFonts w:ascii="Arial" w:eastAsia="Times New Roman" w:hAnsi="Arial"/>
                      <w:i/>
                      <w:sz w:val="18"/>
                      <w:szCs w:val="20"/>
                    </w:rPr>
                    <w:t>n</w:t>
                  </w:r>
                  <w:r w:rsidRPr="00AC405A">
                    <w:rPr>
                      <w:rFonts w:ascii="Arial" w:eastAsia="Times New Roman" w:hAnsi="Arial"/>
                      <w:sz w:val="18"/>
                      <w:szCs w:val="20"/>
                    </w:rPr>
                    <w:t>-</w:t>
                  </w:r>
                  <w:r w:rsidRPr="00AC405A">
                    <w:rPr>
                      <w:rFonts w:ascii="Arial" w:eastAsia="Times New Roman" w:hAnsi="Arial"/>
                      <w:i/>
                      <w:sz w:val="18"/>
                      <w:szCs w:val="20"/>
                    </w:rPr>
                    <w:t>a</w:t>
                  </w:r>
                  <w:r w:rsidRPr="00AC405A">
                    <w:rPr>
                      <w:rFonts w:ascii="Arial" w:eastAsia="Times New Roman" w:hAnsi="Arial"/>
                      <w:sz w:val="18"/>
                      <w:szCs w:val="20"/>
                    </w:rPr>
                    <w:t xml:space="preserve">, </w:t>
                  </w:r>
                  <w:r w:rsidRPr="00AC405A">
                    <w:rPr>
                      <w:rFonts w:ascii="Arial" w:eastAsia="Times New Roman" w:hAnsi="Arial"/>
                      <w:i/>
                      <w:sz w:val="18"/>
                      <w:szCs w:val="20"/>
                    </w:rPr>
                    <w:t>n</w:t>
                  </w:r>
                  <w:r w:rsidRPr="00AC405A">
                    <w:rPr>
                      <w:rFonts w:ascii="Arial" w:eastAsia="Times New Roman" w:hAnsi="Arial"/>
                      <w:sz w:val="18"/>
                      <w:szCs w:val="20"/>
                    </w:rPr>
                    <w:t xml:space="preserve">-1], wherein </w:t>
                  </w:r>
                  <w:r w:rsidRPr="00AC405A">
                    <w:rPr>
                      <w:rFonts w:ascii="Arial" w:eastAsia="Times New Roman" w:hAnsi="Arial"/>
                      <w:i/>
                      <w:sz w:val="18"/>
                      <w:szCs w:val="20"/>
                    </w:rPr>
                    <w:t>a</w:t>
                  </w:r>
                  <w:r w:rsidRPr="00AC405A">
                    <w:rPr>
                      <w:rFonts w:ascii="Arial" w:eastAsia="Times New Roman" w:hAnsi="Arial"/>
                      <w:sz w:val="18"/>
                      <w:szCs w:val="20"/>
                    </w:rPr>
                    <w:t xml:space="preserve"> is equal to 100 or 100</w:t>
                  </w:r>
                  <w:r w:rsidRPr="00AC405A">
                    <w:rPr>
                      <w:rFonts w:ascii="Arial" w:eastAsia="Times New Roman" w:hAnsi="Arial" w:cs="Arial"/>
                      <w:sz w:val="18"/>
                      <w:szCs w:val="20"/>
                    </w:rPr>
                    <w:t>·</w:t>
                  </w:r>
                  <w:r w:rsidRPr="00AC405A">
                    <w:rPr>
                      <w:rFonts w:ascii="Arial" w:eastAsia="Times New Roman" w:hAnsi="Arial"/>
                      <w:sz w:val="18"/>
                      <w:szCs w:val="20"/>
                    </w:rPr>
                    <w:t>2</w:t>
                  </w:r>
                  <w:r w:rsidRPr="00AC405A">
                    <w:rPr>
                      <w:rFonts w:ascii="Arial" w:eastAsia="Times New Roman" w:hAnsi="Arial" w:cs="Arial"/>
                      <w:sz w:val="18"/>
                      <w:szCs w:val="20"/>
                      <w:vertAlign w:val="superscript"/>
                    </w:rPr>
                    <w:t>µ</w:t>
                  </w:r>
                  <w:r w:rsidRPr="00AC405A">
                    <w:rPr>
                      <w:rFonts w:ascii="Arial" w:eastAsia="Times New Roman" w:hAnsi="Arial"/>
                      <w:sz w:val="18"/>
                      <w:szCs w:val="20"/>
                    </w:rPr>
                    <w:t xml:space="preserve"> slots,</w:t>
                  </w:r>
                  <w:r w:rsidRPr="00AC405A">
                    <w:rPr>
                      <w:rFonts w:ascii="Arial" w:eastAsia="Times New Roman" w:hAnsi="Arial"/>
                      <w:iCs/>
                      <w:sz w:val="18"/>
                      <w:szCs w:val="20"/>
                    </w:rPr>
                    <w:t xml:space="preserve"> </w:t>
                  </w:r>
                  <w:r w:rsidRPr="00AC405A">
                    <w:rPr>
                      <w:rFonts w:ascii="Arial" w:eastAsia="Times New Roman" w:hAnsi="Arial"/>
                      <w:sz w:val="18"/>
                      <w:szCs w:val="20"/>
                    </w:rPr>
                    <w:t xml:space="preserve">according to higher layer parameter </w:t>
                  </w:r>
                  <w:r w:rsidRPr="00AC405A">
                    <w:rPr>
                      <w:rFonts w:ascii="Arial" w:eastAsia="Times New Roman" w:hAnsi="Arial"/>
                      <w:i/>
                      <w:iCs/>
                      <w:sz w:val="18"/>
                      <w:szCs w:val="20"/>
                    </w:rPr>
                    <w:t>sl-TimeWindowSizeCBR</w:t>
                  </w:r>
                  <w:r w:rsidRPr="00AC405A">
                    <w:rPr>
                      <w:rFonts w:ascii="Arial" w:eastAsia="Times New Roman" w:hAnsi="Arial"/>
                      <w:sz w:val="18"/>
                      <w:szCs w:val="20"/>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 a (pre-)configured SL CBR value is used.</w:t>
                  </w:r>
                  <w:r>
                    <w:rPr>
                      <w:rFonts w:ascii="Arial" w:eastAsia="Times New Roman" w:hAnsi="Arial"/>
                      <w:sz w:val="18"/>
                      <w:szCs w:val="20"/>
                    </w:rPr>
                    <w:t xml:space="preserve"> </w:t>
                  </w:r>
                </w:p>
              </w:tc>
            </w:tr>
            <w:tr w:rsidR="007A3DD9" w:rsidRPr="00AC405A" w14:paraId="0B6A17F1" w14:textId="77777777" w:rsidTr="009D4E85">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7C2CAD94" w14:textId="77777777" w:rsidR="007A3DD9" w:rsidRPr="00AC405A" w:rsidRDefault="007A3DD9" w:rsidP="009D4E85">
                  <w:pPr>
                    <w:keepNext/>
                    <w:keepLines/>
                    <w:overflowPunct w:val="0"/>
                    <w:autoSpaceDE w:val="0"/>
                    <w:autoSpaceDN w:val="0"/>
                    <w:adjustRightInd w:val="0"/>
                    <w:textAlignment w:val="baseline"/>
                    <w:rPr>
                      <w:rFonts w:ascii="Arial" w:eastAsia="Times New Roman" w:hAnsi="Arial"/>
                      <w:b/>
                      <w:sz w:val="18"/>
                      <w:szCs w:val="20"/>
                      <w:lang w:eastAsia="en-GB"/>
                    </w:rPr>
                  </w:pPr>
                  <w:r w:rsidRPr="00AC405A">
                    <w:rPr>
                      <w:rFonts w:ascii="Arial" w:eastAsia="Times New Roman" w:hAnsi="Arial"/>
                      <w:b/>
                      <w:sz w:val="18"/>
                      <w:szCs w:val="20"/>
                      <w:lang w:eastAsia="en-GB"/>
                    </w:rPr>
                    <w:t>Applicable for</w:t>
                  </w:r>
                </w:p>
              </w:tc>
              <w:tc>
                <w:tcPr>
                  <w:tcW w:w="3998" w:type="pct"/>
                  <w:tcBorders>
                    <w:top w:val="single" w:sz="4" w:space="0" w:color="auto"/>
                    <w:left w:val="single" w:sz="4" w:space="0" w:color="auto"/>
                    <w:bottom w:val="single" w:sz="4" w:space="0" w:color="auto"/>
                    <w:right w:val="single" w:sz="4" w:space="0" w:color="auto"/>
                  </w:tcBorders>
                  <w:hideMark/>
                </w:tcPr>
                <w:p w14:paraId="590C1068" w14:textId="77777777" w:rsidR="007A3DD9" w:rsidRPr="00AC405A" w:rsidRDefault="007A3DD9" w:rsidP="009D4E85">
                  <w:pPr>
                    <w:keepNext/>
                    <w:keepLines/>
                    <w:overflowPunct w:val="0"/>
                    <w:autoSpaceDE w:val="0"/>
                    <w:autoSpaceDN w:val="0"/>
                    <w:adjustRightInd w:val="0"/>
                    <w:textAlignment w:val="baseline"/>
                    <w:rPr>
                      <w:rFonts w:ascii="Arial" w:eastAsia="Times New Roman" w:hAnsi="Arial"/>
                      <w:sz w:val="18"/>
                      <w:szCs w:val="20"/>
                      <w:lang w:eastAsia="en-GB"/>
                    </w:rPr>
                  </w:pPr>
                  <w:r w:rsidRPr="00AC405A">
                    <w:rPr>
                      <w:rFonts w:ascii="Arial" w:eastAsia="Times New Roman" w:hAnsi="Arial"/>
                      <w:sz w:val="18"/>
                      <w:szCs w:val="20"/>
                      <w:lang w:eastAsia="en-GB"/>
                    </w:rPr>
                    <w:t>RRC_IDLE intra-frequency,</w:t>
                  </w:r>
                </w:p>
                <w:p w14:paraId="3EDE598C" w14:textId="77777777" w:rsidR="007A3DD9" w:rsidRPr="00AC405A" w:rsidRDefault="007A3DD9" w:rsidP="009D4E85">
                  <w:pPr>
                    <w:keepNext/>
                    <w:keepLines/>
                    <w:overflowPunct w:val="0"/>
                    <w:autoSpaceDE w:val="0"/>
                    <w:autoSpaceDN w:val="0"/>
                    <w:adjustRightInd w:val="0"/>
                    <w:textAlignment w:val="baseline"/>
                    <w:rPr>
                      <w:rFonts w:ascii="Arial" w:eastAsia="Times New Roman" w:hAnsi="Arial"/>
                      <w:sz w:val="18"/>
                      <w:szCs w:val="20"/>
                      <w:lang w:eastAsia="en-GB"/>
                    </w:rPr>
                  </w:pPr>
                  <w:r w:rsidRPr="00AC405A">
                    <w:rPr>
                      <w:rFonts w:ascii="Arial" w:eastAsia="Times New Roman" w:hAnsi="Arial"/>
                      <w:sz w:val="18"/>
                      <w:szCs w:val="20"/>
                      <w:lang w:eastAsia="en-GB"/>
                    </w:rPr>
                    <w:t>RRC_IDLE inter-frequency,</w:t>
                  </w:r>
                </w:p>
                <w:p w14:paraId="731E1BAF" w14:textId="77777777" w:rsidR="007A3DD9" w:rsidRPr="00AC405A" w:rsidRDefault="007A3DD9" w:rsidP="009D4E85">
                  <w:pPr>
                    <w:keepNext/>
                    <w:keepLines/>
                    <w:overflowPunct w:val="0"/>
                    <w:autoSpaceDE w:val="0"/>
                    <w:autoSpaceDN w:val="0"/>
                    <w:adjustRightInd w:val="0"/>
                    <w:textAlignment w:val="baseline"/>
                    <w:rPr>
                      <w:rFonts w:ascii="Arial" w:eastAsia="Times New Roman" w:hAnsi="Arial"/>
                      <w:sz w:val="18"/>
                      <w:szCs w:val="20"/>
                      <w:lang w:eastAsia="en-GB"/>
                    </w:rPr>
                  </w:pPr>
                  <w:r w:rsidRPr="00AC405A">
                    <w:rPr>
                      <w:rFonts w:ascii="Arial" w:eastAsia="Times New Roman" w:hAnsi="Arial"/>
                      <w:sz w:val="18"/>
                      <w:szCs w:val="20"/>
                      <w:lang w:eastAsia="en-GB"/>
                    </w:rPr>
                    <w:t>RRC_CONNECTED intra-frequency,</w:t>
                  </w:r>
                </w:p>
                <w:p w14:paraId="651901E2" w14:textId="77777777" w:rsidR="007A3DD9" w:rsidRPr="00AC405A" w:rsidRDefault="007A3DD9" w:rsidP="009D4E85">
                  <w:pPr>
                    <w:keepNext/>
                    <w:keepLines/>
                    <w:overflowPunct w:val="0"/>
                    <w:autoSpaceDE w:val="0"/>
                    <w:autoSpaceDN w:val="0"/>
                    <w:adjustRightInd w:val="0"/>
                    <w:textAlignment w:val="baseline"/>
                    <w:rPr>
                      <w:rFonts w:ascii="Arial" w:eastAsia="Times New Roman" w:hAnsi="Arial"/>
                      <w:sz w:val="18"/>
                      <w:szCs w:val="20"/>
                      <w:lang w:eastAsia="en-GB"/>
                    </w:rPr>
                  </w:pPr>
                  <w:r w:rsidRPr="00AC405A">
                    <w:rPr>
                      <w:rFonts w:ascii="Arial" w:eastAsia="Times New Roman" w:hAnsi="Arial"/>
                      <w:sz w:val="18"/>
                      <w:szCs w:val="20"/>
                      <w:lang w:eastAsia="en-GB"/>
                    </w:rPr>
                    <w:t>RRC_CONNECTED inter-frequency</w:t>
                  </w:r>
                </w:p>
              </w:tc>
            </w:tr>
          </w:tbl>
          <w:p w14:paraId="00252E0E" w14:textId="77777777" w:rsidR="007A3DD9" w:rsidRPr="00D92B3A" w:rsidRDefault="007A3DD9" w:rsidP="009D4E85">
            <w:pPr>
              <w:overflowPunct w:val="0"/>
              <w:autoSpaceDE w:val="0"/>
              <w:autoSpaceDN w:val="0"/>
              <w:adjustRightInd w:val="0"/>
              <w:textAlignment w:val="baseline"/>
              <w:rPr>
                <w:rFonts w:eastAsia="Times New Roman" w:cs="Arial"/>
                <w:szCs w:val="20"/>
              </w:rPr>
            </w:pPr>
          </w:p>
          <w:p w14:paraId="2D6476B9" w14:textId="77777777" w:rsidR="007A3DD9" w:rsidRPr="00D92B3A" w:rsidRDefault="007A3DD9" w:rsidP="009D4E85">
            <w:pPr>
              <w:keepLines/>
              <w:overflowPunct w:val="0"/>
              <w:autoSpaceDE w:val="0"/>
              <w:autoSpaceDN w:val="0"/>
              <w:adjustRightInd w:val="0"/>
              <w:spacing w:after="180"/>
              <w:ind w:left="1135" w:hanging="851"/>
              <w:textAlignment w:val="baseline"/>
              <w:rPr>
                <w:rFonts w:eastAsia="Times New Roman" w:cs="Arial"/>
                <w:szCs w:val="20"/>
                <w:lang w:eastAsia="x-none"/>
              </w:rPr>
            </w:pPr>
            <w:r w:rsidRPr="00D92B3A">
              <w:rPr>
                <w:rFonts w:eastAsia="Times New Roman" w:cs="Arial"/>
                <w:szCs w:val="20"/>
                <w:lang w:eastAsia="x-none"/>
              </w:rPr>
              <w:t>NOTE 1:</w:t>
            </w:r>
            <w:r w:rsidRPr="00D92B3A">
              <w:rPr>
                <w:rFonts w:eastAsia="Times New Roman" w:cs="Arial"/>
                <w:szCs w:val="20"/>
                <w:lang w:eastAsia="x-none"/>
              </w:rPr>
              <w:tab/>
              <w:t>The slot index is based on physical slot index.</w:t>
            </w:r>
          </w:p>
          <w:p w14:paraId="022B746C" w14:textId="77777777" w:rsidR="007A3DD9" w:rsidRPr="00D92B3A" w:rsidRDefault="007A3DD9" w:rsidP="009D4E85">
            <w:pPr>
              <w:spacing w:before="40" w:after="40"/>
              <w:rPr>
                <w:rFonts w:cs="Arial"/>
              </w:rPr>
            </w:pPr>
            <w:r w:rsidRPr="00D92B3A">
              <w:rPr>
                <w:rFonts w:cs="Arial"/>
                <w:color w:val="FF0000"/>
                <w:lang w:eastAsia="zh-CN"/>
              </w:rPr>
              <w:t>---------------- End of Text Proposal for TS 38.215 ------------------------------</w:t>
            </w:r>
          </w:p>
        </w:tc>
      </w:tr>
    </w:tbl>
    <w:p w14:paraId="13AE290F" w14:textId="3F7ACFFB" w:rsidR="007A3DD9" w:rsidRPr="0024583E" w:rsidRDefault="007A3DD9" w:rsidP="0024583E">
      <w:pPr>
        <w:spacing w:line="259" w:lineRule="auto"/>
        <w:jc w:val="both"/>
        <w:rPr>
          <w:rFonts w:ascii="Times" w:eastAsia="바탕" w:hAnsi="Times"/>
          <w:sz w:val="22"/>
          <w:szCs w:val="22"/>
          <w:lang w:val="en-GB"/>
        </w:rPr>
      </w:pPr>
    </w:p>
    <w:sectPr w:rsidR="007A3DD9" w:rsidRPr="0024583E">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ED5B8" w14:textId="77777777" w:rsidR="00173F5E" w:rsidRDefault="00173F5E" w:rsidP="00434FEB">
      <w:r>
        <w:separator/>
      </w:r>
    </w:p>
  </w:endnote>
  <w:endnote w:type="continuationSeparator" w:id="0">
    <w:p w14:paraId="10CF2A2F" w14:textId="77777777" w:rsidR="00173F5E" w:rsidRDefault="00173F5E" w:rsidP="00434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Noto Sans CJK SC Regular">
    <w:altName w:val="Segoe Print"/>
    <w:charset w:val="00"/>
    <w:family w:val="roman"/>
    <w:pitch w:val="default"/>
  </w:font>
  <w:font w:name="FreeSans">
    <w:altName w:val="Times New Roman"/>
    <w:charset w:val="00"/>
    <w:family w:val="roman"/>
    <w:pitch w:val="default"/>
  </w:font>
  <w:font w:name="Ericsson Capital TT">
    <w:altName w:val="Corbel"/>
    <w:charset w:val="00"/>
    <w:family w:val="auto"/>
    <w:pitch w:val="default"/>
    <w:sig w:usb0="00000000"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BC887F" w14:textId="77777777" w:rsidR="00173F5E" w:rsidRDefault="00173F5E" w:rsidP="00434FEB">
      <w:r>
        <w:separator/>
      </w:r>
    </w:p>
  </w:footnote>
  <w:footnote w:type="continuationSeparator" w:id="0">
    <w:p w14:paraId="6285510E" w14:textId="77777777" w:rsidR="00173F5E" w:rsidRDefault="00173F5E" w:rsidP="00434FE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0FD201A"/>
    <w:multiLevelType w:val="hybridMultilevel"/>
    <w:tmpl w:val="56CE6E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6" w15:restartNumberingAfterBreak="0">
    <w:nsid w:val="4B80222C"/>
    <w:multiLevelType w:val="hybridMultilevel"/>
    <w:tmpl w:val="690673CA"/>
    <w:lvl w:ilvl="0" w:tplc="04090009">
      <w:start w:val="1"/>
      <w:numFmt w:val="bullet"/>
      <w:lvlText w:val=""/>
      <w:lvlJc w:val="left"/>
      <w:pPr>
        <w:ind w:left="1652" w:hanging="400"/>
      </w:pPr>
      <w:rPr>
        <w:rFonts w:ascii="Wingdings" w:hAnsi="Wingdings" w:hint="default"/>
      </w:rPr>
    </w:lvl>
    <w:lvl w:ilvl="1" w:tplc="04090003" w:tentative="1">
      <w:start w:val="1"/>
      <w:numFmt w:val="bullet"/>
      <w:lvlText w:val=""/>
      <w:lvlJc w:val="left"/>
      <w:pPr>
        <w:ind w:left="2052" w:hanging="400"/>
      </w:pPr>
      <w:rPr>
        <w:rFonts w:ascii="Wingdings" w:hAnsi="Wingdings" w:hint="default"/>
      </w:rPr>
    </w:lvl>
    <w:lvl w:ilvl="2" w:tplc="04090005" w:tentative="1">
      <w:start w:val="1"/>
      <w:numFmt w:val="bullet"/>
      <w:lvlText w:val=""/>
      <w:lvlJc w:val="left"/>
      <w:pPr>
        <w:ind w:left="2452" w:hanging="400"/>
      </w:pPr>
      <w:rPr>
        <w:rFonts w:ascii="Wingdings" w:hAnsi="Wingdings" w:hint="default"/>
      </w:rPr>
    </w:lvl>
    <w:lvl w:ilvl="3" w:tplc="04090001" w:tentative="1">
      <w:start w:val="1"/>
      <w:numFmt w:val="bullet"/>
      <w:lvlText w:val=""/>
      <w:lvlJc w:val="left"/>
      <w:pPr>
        <w:ind w:left="2852" w:hanging="400"/>
      </w:pPr>
      <w:rPr>
        <w:rFonts w:ascii="Wingdings" w:hAnsi="Wingdings" w:hint="default"/>
      </w:rPr>
    </w:lvl>
    <w:lvl w:ilvl="4" w:tplc="04090003" w:tentative="1">
      <w:start w:val="1"/>
      <w:numFmt w:val="bullet"/>
      <w:lvlText w:val=""/>
      <w:lvlJc w:val="left"/>
      <w:pPr>
        <w:ind w:left="3252" w:hanging="400"/>
      </w:pPr>
      <w:rPr>
        <w:rFonts w:ascii="Wingdings" w:hAnsi="Wingdings" w:hint="default"/>
      </w:rPr>
    </w:lvl>
    <w:lvl w:ilvl="5" w:tplc="04090005" w:tentative="1">
      <w:start w:val="1"/>
      <w:numFmt w:val="bullet"/>
      <w:lvlText w:val=""/>
      <w:lvlJc w:val="left"/>
      <w:pPr>
        <w:ind w:left="3652" w:hanging="400"/>
      </w:pPr>
      <w:rPr>
        <w:rFonts w:ascii="Wingdings" w:hAnsi="Wingdings" w:hint="default"/>
      </w:rPr>
    </w:lvl>
    <w:lvl w:ilvl="6" w:tplc="04090001" w:tentative="1">
      <w:start w:val="1"/>
      <w:numFmt w:val="bullet"/>
      <w:lvlText w:val=""/>
      <w:lvlJc w:val="left"/>
      <w:pPr>
        <w:ind w:left="4052" w:hanging="400"/>
      </w:pPr>
      <w:rPr>
        <w:rFonts w:ascii="Wingdings" w:hAnsi="Wingdings" w:hint="default"/>
      </w:rPr>
    </w:lvl>
    <w:lvl w:ilvl="7" w:tplc="04090003" w:tentative="1">
      <w:start w:val="1"/>
      <w:numFmt w:val="bullet"/>
      <w:lvlText w:val=""/>
      <w:lvlJc w:val="left"/>
      <w:pPr>
        <w:ind w:left="4452" w:hanging="400"/>
      </w:pPr>
      <w:rPr>
        <w:rFonts w:ascii="Wingdings" w:hAnsi="Wingdings" w:hint="default"/>
      </w:rPr>
    </w:lvl>
    <w:lvl w:ilvl="8" w:tplc="04090005" w:tentative="1">
      <w:start w:val="1"/>
      <w:numFmt w:val="bullet"/>
      <w:lvlText w:val=""/>
      <w:lvlJc w:val="left"/>
      <w:pPr>
        <w:ind w:left="4852" w:hanging="400"/>
      </w:pPr>
      <w:rPr>
        <w:rFonts w:ascii="Wingdings" w:hAnsi="Wingdings" w:hint="default"/>
      </w:rPr>
    </w:lvl>
  </w:abstractNum>
  <w:abstractNum w:abstractNumId="27" w15:restartNumberingAfterBreak="0">
    <w:nsid w:val="4EA712E7"/>
    <w:multiLevelType w:val="multilevel"/>
    <w:tmpl w:val="4EA712E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6"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41"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42" w15:restartNumberingAfterBreak="0">
    <w:nsid w:val="794763DC"/>
    <w:multiLevelType w:val="hybridMultilevel"/>
    <w:tmpl w:val="5DF04418"/>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15"/>
  </w:num>
  <w:num w:numId="2">
    <w:abstractNumId w:val="1"/>
  </w:num>
  <w:num w:numId="3">
    <w:abstractNumId w:val="0"/>
  </w:num>
  <w:num w:numId="4">
    <w:abstractNumId w:val="25"/>
  </w:num>
  <w:num w:numId="5">
    <w:abstractNumId w:val="41"/>
  </w:num>
  <w:num w:numId="6">
    <w:abstractNumId w:val="9"/>
  </w:num>
  <w:num w:numId="7">
    <w:abstractNumId w:val="23"/>
  </w:num>
  <w:num w:numId="8">
    <w:abstractNumId w:val="21"/>
  </w:num>
  <w:num w:numId="9">
    <w:abstractNumId w:val="35"/>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0"/>
  </w:num>
  <w:num w:numId="13">
    <w:abstractNumId w:val="8"/>
  </w:num>
  <w:num w:numId="14">
    <w:abstractNumId w:val="7"/>
  </w:num>
  <w:num w:numId="15">
    <w:abstractNumId w:val="4"/>
  </w:num>
  <w:num w:numId="16">
    <w:abstractNumId w:val="32"/>
  </w:num>
  <w:num w:numId="17">
    <w:abstractNumId w:val="29"/>
  </w:num>
  <w:num w:numId="18">
    <w:abstractNumId w:val="39"/>
  </w:num>
  <w:num w:numId="19">
    <w:abstractNumId w:val="14"/>
  </w:num>
  <w:num w:numId="20">
    <w:abstractNumId w:val="28"/>
  </w:num>
  <w:num w:numId="21">
    <w:abstractNumId w:val="44"/>
  </w:num>
  <w:num w:numId="22">
    <w:abstractNumId w:val="22"/>
  </w:num>
  <w:num w:numId="23">
    <w:abstractNumId w:val="17"/>
  </w:num>
  <w:num w:numId="24">
    <w:abstractNumId w:val="19"/>
  </w:num>
  <w:num w:numId="25">
    <w:abstractNumId w:val="18"/>
  </w:num>
  <w:num w:numId="26">
    <w:abstractNumId w:val="13"/>
  </w:num>
  <w:num w:numId="27">
    <w:abstractNumId w:val="5"/>
  </w:num>
  <w:num w:numId="28">
    <w:abstractNumId w:val="45"/>
  </w:num>
  <w:num w:numId="29">
    <w:abstractNumId w:val="37"/>
  </w:num>
  <w:num w:numId="30">
    <w:abstractNumId w:val="12"/>
  </w:num>
  <w:num w:numId="31">
    <w:abstractNumId w:val="34"/>
  </w:num>
  <w:num w:numId="32">
    <w:abstractNumId w:val="20"/>
  </w:num>
  <w:num w:numId="33">
    <w:abstractNumId w:val="30"/>
  </w:num>
  <w:num w:numId="34">
    <w:abstractNumId w:val="38"/>
  </w:num>
  <w:num w:numId="35">
    <w:abstractNumId w:val="24"/>
  </w:num>
  <w:num w:numId="36">
    <w:abstractNumId w:val="43"/>
  </w:num>
  <w:num w:numId="37">
    <w:abstractNumId w:val="31"/>
  </w:num>
  <w:num w:numId="38">
    <w:abstractNumId w:val="46"/>
  </w:num>
  <w:num w:numId="39">
    <w:abstractNumId w:val="6"/>
  </w:num>
  <w:num w:numId="40">
    <w:abstractNumId w:val="33"/>
  </w:num>
  <w:num w:numId="41">
    <w:abstractNumId w:val="36"/>
  </w:num>
  <w:num w:numId="42">
    <w:abstractNumId w:val="27"/>
  </w:num>
  <w:num w:numId="43">
    <w:abstractNumId w:val="40"/>
  </w:num>
  <w:num w:numId="44">
    <w:abstractNumId w:val="11"/>
  </w:num>
  <w:num w:numId="45">
    <w:abstractNumId w:val="42"/>
  </w:num>
  <w:num w:numId="46">
    <w:abstractNumId w:val="26"/>
  </w:num>
  <w:num w:numId="47">
    <w:abstractNumId w:val="16"/>
  </w:num>
  <w:numIdMacAtCleanup w:val="4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CICTCI">
    <w15:presenceInfo w15:providerId="None" w15:userId="CATT, CICTCI"/>
  </w15:person>
  <w15:person w15:author="CATT, GOHIGH">
    <w15:presenceInfo w15:providerId="None" w15:userId="CATT, GOHIGH"/>
  </w15:person>
  <w15:person w15:author="Panteleev, Sergey">
    <w15:presenceInfo w15:providerId="AD" w15:userId="S::sergey.panteleev@intel.com::5351c8ab-69e0-4ef1-ba86-948ca918f1f8"/>
  </w15:person>
  <w15:person w15:author="cheolkyu shin">
    <w15:presenceInfo w15:providerId="Windows Live" w15:userId="6ef539bfa4b2b094"/>
  </w15:person>
  <w15:person w15:author="Seungmin Lee">
    <w15:presenceInfo w15:providerId="None" w15:userId="Seungmi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OGE2MTc0MzdiN2E5ZDI1ZjRmZjU0ZDU2NGI0YjhlNjUifQ=="/>
  </w:docVars>
  <w:rsids>
    <w:rsidRoot w:val="005848D4"/>
    <w:rsid w:val="00000398"/>
    <w:rsid w:val="00001691"/>
    <w:rsid w:val="000019EC"/>
    <w:rsid w:val="00002251"/>
    <w:rsid w:val="0000372D"/>
    <w:rsid w:val="0000385C"/>
    <w:rsid w:val="000038C9"/>
    <w:rsid w:val="000039A0"/>
    <w:rsid w:val="00003CB2"/>
    <w:rsid w:val="000046D2"/>
    <w:rsid w:val="00004B7E"/>
    <w:rsid w:val="00004CBF"/>
    <w:rsid w:val="000051B6"/>
    <w:rsid w:val="000051CB"/>
    <w:rsid w:val="00007307"/>
    <w:rsid w:val="00007707"/>
    <w:rsid w:val="0000778B"/>
    <w:rsid w:val="000103A3"/>
    <w:rsid w:val="00010ED1"/>
    <w:rsid w:val="0001116E"/>
    <w:rsid w:val="0001148B"/>
    <w:rsid w:val="000114EF"/>
    <w:rsid w:val="000117B5"/>
    <w:rsid w:val="00011F2D"/>
    <w:rsid w:val="0001286B"/>
    <w:rsid w:val="00012CC0"/>
    <w:rsid w:val="000131E2"/>
    <w:rsid w:val="00013727"/>
    <w:rsid w:val="000143B3"/>
    <w:rsid w:val="00014A8A"/>
    <w:rsid w:val="00014BAC"/>
    <w:rsid w:val="00014FC9"/>
    <w:rsid w:val="00015155"/>
    <w:rsid w:val="000176FE"/>
    <w:rsid w:val="000178DB"/>
    <w:rsid w:val="000179FF"/>
    <w:rsid w:val="00017BDD"/>
    <w:rsid w:val="0002069A"/>
    <w:rsid w:val="00020F65"/>
    <w:rsid w:val="000235B6"/>
    <w:rsid w:val="00023DE7"/>
    <w:rsid w:val="00023F3D"/>
    <w:rsid w:val="00024A83"/>
    <w:rsid w:val="00024BE0"/>
    <w:rsid w:val="00024E45"/>
    <w:rsid w:val="00025019"/>
    <w:rsid w:val="00025461"/>
    <w:rsid w:val="00025DAF"/>
    <w:rsid w:val="00025E58"/>
    <w:rsid w:val="00030D2A"/>
    <w:rsid w:val="000310D1"/>
    <w:rsid w:val="000315DA"/>
    <w:rsid w:val="000324D1"/>
    <w:rsid w:val="000325D7"/>
    <w:rsid w:val="00033012"/>
    <w:rsid w:val="00033B1F"/>
    <w:rsid w:val="00033C48"/>
    <w:rsid w:val="00034202"/>
    <w:rsid w:val="0003491D"/>
    <w:rsid w:val="00034B82"/>
    <w:rsid w:val="00034D3D"/>
    <w:rsid w:val="0003506A"/>
    <w:rsid w:val="00035947"/>
    <w:rsid w:val="0003611D"/>
    <w:rsid w:val="00036E36"/>
    <w:rsid w:val="00036E85"/>
    <w:rsid w:val="00037123"/>
    <w:rsid w:val="0003744B"/>
    <w:rsid w:val="00037490"/>
    <w:rsid w:val="0003778A"/>
    <w:rsid w:val="00037A93"/>
    <w:rsid w:val="0004030F"/>
    <w:rsid w:val="00043A8E"/>
    <w:rsid w:val="00044518"/>
    <w:rsid w:val="0004622E"/>
    <w:rsid w:val="00046326"/>
    <w:rsid w:val="000476B8"/>
    <w:rsid w:val="00047C9E"/>
    <w:rsid w:val="000504EF"/>
    <w:rsid w:val="0005094E"/>
    <w:rsid w:val="0005107F"/>
    <w:rsid w:val="000520D2"/>
    <w:rsid w:val="000521E1"/>
    <w:rsid w:val="00052263"/>
    <w:rsid w:val="000536FB"/>
    <w:rsid w:val="00053C89"/>
    <w:rsid w:val="00055047"/>
    <w:rsid w:val="00055320"/>
    <w:rsid w:val="0005697C"/>
    <w:rsid w:val="0005717B"/>
    <w:rsid w:val="00057540"/>
    <w:rsid w:val="00057794"/>
    <w:rsid w:val="000579FF"/>
    <w:rsid w:val="00057E72"/>
    <w:rsid w:val="000601C7"/>
    <w:rsid w:val="000607D0"/>
    <w:rsid w:val="000608FE"/>
    <w:rsid w:val="000616B2"/>
    <w:rsid w:val="00061A04"/>
    <w:rsid w:val="00061A70"/>
    <w:rsid w:val="00061C56"/>
    <w:rsid w:val="00061DFD"/>
    <w:rsid w:val="0006218B"/>
    <w:rsid w:val="00062807"/>
    <w:rsid w:val="00062A28"/>
    <w:rsid w:val="000636A1"/>
    <w:rsid w:val="00063F07"/>
    <w:rsid w:val="0006422D"/>
    <w:rsid w:val="00066ABA"/>
    <w:rsid w:val="000675D3"/>
    <w:rsid w:val="000703CC"/>
    <w:rsid w:val="000704D5"/>
    <w:rsid w:val="0007079F"/>
    <w:rsid w:val="00071C78"/>
    <w:rsid w:val="00071CF9"/>
    <w:rsid w:val="000734DF"/>
    <w:rsid w:val="00074E7E"/>
    <w:rsid w:val="00074F5D"/>
    <w:rsid w:val="00077E64"/>
    <w:rsid w:val="00080FBB"/>
    <w:rsid w:val="0008179D"/>
    <w:rsid w:val="00081A89"/>
    <w:rsid w:val="000829E3"/>
    <w:rsid w:val="00082A90"/>
    <w:rsid w:val="00083D1C"/>
    <w:rsid w:val="000842CA"/>
    <w:rsid w:val="00084798"/>
    <w:rsid w:val="00084CC2"/>
    <w:rsid w:val="00085294"/>
    <w:rsid w:val="000858B0"/>
    <w:rsid w:val="00086151"/>
    <w:rsid w:val="00087B46"/>
    <w:rsid w:val="0009045E"/>
    <w:rsid w:val="00090C35"/>
    <w:rsid w:val="00091077"/>
    <w:rsid w:val="00091C19"/>
    <w:rsid w:val="000928C6"/>
    <w:rsid w:val="00093811"/>
    <w:rsid w:val="0009417C"/>
    <w:rsid w:val="000941A8"/>
    <w:rsid w:val="000955B4"/>
    <w:rsid w:val="00095DD8"/>
    <w:rsid w:val="00096936"/>
    <w:rsid w:val="00097612"/>
    <w:rsid w:val="000A0516"/>
    <w:rsid w:val="000A0674"/>
    <w:rsid w:val="000A081A"/>
    <w:rsid w:val="000A0B64"/>
    <w:rsid w:val="000A0BF4"/>
    <w:rsid w:val="000A28DF"/>
    <w:rsid w:val="000A2A85"/>
    <w:rsid w:val="000A2B22"/>
    <w:rsid w:val="000A2E9E"/>
    <w:rsid w:val="000A2EC8"/>
    <w:rsid w:val="000A31FC"/>
    <w:rsid w:val="000A3B4A"/>
    <w:rsid w:val="000A3E11"/>
    <w:rsid w:val="000A5DD9"/>
    <w:rsid w:val="000A6557"/>
    <w:rsid w:val="000A6970"/>
    <w:rsid w:val="000A7471"/>
    <w:rsid w:val="000A756A"/>
    <w:rsid w:val="000A7617"/>
    <w:rsid w:val="000A77E0"/>
    <w:rsid w:val="000A7FD2"/>
    <w:rsid w:val="000B0C82"/>
    <w:rsid w:val="000B0D69"/>
    <w:rsid w:val="000B11F9"/>
    <w:rsid w:val="000B279C"/>
    <w:rsid w:val="000B2D82"/>
    <w:rsid w:val="000B2FA6"/>
    <w:rsid w:val="000B33BD"/>
    <w:rsid w:val="000B48CB"/>
    <w:rsid w:val="000B4F17"/>
    <w:rsid w:val="000B5519"/>
    <w:rsid w:val="000B67F2"/>
    <w:rsid w:val="000B700D"/>
    <w:rsid w:val="000B74E1"/>
    <w:rsid w:val="000B7908"/>
    <w:rsid w:val="000B7BAC"/>
    <w:rsid w:val="000B7D80"/>
    <w:rsid w:val="000C038B"/>
    <w:rsid w:val="000C1183"/>
    <w:rsid w:val="000C1363"/>
    <w:rsid w:val="000C2114"/>
    <w:rsid w:val="000C2CF4"/>
    <w:rsid w:val="000C3C0E"/>
    <w:rsid w:val="000C4273"/>
    <w:rsid w:val="000C58DA"/>
    <w:rsid w:val="000C58FE"/>
    <w:rsid w:val="000C6635"/>
    <w:rsid w:val="000C72AD"/>
    <w:rsid w:val="000C779C"/>
    <w:rsid w:val="000D13E8"/>
    <w:rsid w:val="000D2C45"/>
    <w:rsid w:val="000D3515"/>
    <w:rsid w:val="000D3E97"/>
    <w:rsid w:val="000D420D"/>
    <w:rsid w:val="000D422B"/>
    <w:rsid w:val="000D4936"/>
    <w:rsid w:val="000D71AA"/>
    <w:rsid w:val="000D7A5B"/>
    <w:rsid w:val="000E05BF"/>
    <w:rsid w:val="000E085E"/>
    <w:rsid w:val="000E13FF"/>
    <w:rsid w:val="000E21A7"/>
    <w:rsid w:val="000E2833"/>
    <w:rsid w:val="000E3D1A"/>
    <w:rsid w:val="000E4632"/>
    <w:rsid w:val="000E4B6D"/>
    <w:rsid w:val="000E4E87"/>
    <w:rsid w:val="000E5F6E"/>
    <w:rsid w:val="000E6572"/>
    <w:rsid w:val="000E6A7A"/>
    <w:rsid w:val="000E7224"/>
    <w:rsid w:val="000E7396"/>
    <w:rsid w:val="000E75D3"/>
    <w:rsid w:val="000E7999"/>
    <w:rsid w:val="000E7BB0"/>
    <w:rsid w:val="000F0126"/>
    <w:rsid w:val="000F0CD2"/>
    <w:rsid w:val="000F10DD"/>
    <w:rsid w:val="000F141A"/>
    <w:rsid w:val="000F176C"/>
    <w:rsid w:val="000F1EFF"/>
    <w:rsid w:val="000F29D1"/>
    <w:rsid w:val="000F2B9F"/>
    <w:rsid w:val="000F448A"/>
    <w:rsid w:val="000F4B96"/>
    <w:rsid w:val="000F5653"/>
    <w:rsid w:val="000F5B35"/>
    <w:rsid w:val="000F5C18"/>
    <w:rsid w:val="000F6723"/>
    <w:rsid w:val="000F6AE3"/>
    <w:rsid w:val="000F74CC"/>
    <w:rsid w:val="000F77F5"/>
    <w:rsid w:val="000F7B16"/>
    <w:rsid w:val="001000E4"/>
    <w:rsid w:val="00100811"/>
    <w:rsid w:val="001013E0"/>
    <w:rsid w:val="00101953"/>
    <w:rsid w:val="001028F7"/>
    <w:rsid w:val="0010316C"/>
    <w:rsid w:val="0010327A"/>
    <w:rsid w:val="00103718"/>
    <w:rsid w:val="00103B8F"/>
    <w:rsid w:val="001045C4"/>
    <w:rsid w:val="001050C6"/>
    <w:rsid w:val="00105A73"/>
    <w:rsid w:val="00106E68"/>
    <w:rsid w:val="00107AD0"/>
    <w:rsid w:val="00107C02"/>
    <w:rsid w:val="00107C9D"/>
    <w:rsid w:val="001107D9"/>
    <w:rsid w:val="00110FE8"/>
    <w:rsid w:val="00112191"/>
    <w:rsid w:val="00112798"/>
    <w:rsid w:val="0011295E"/>
    <w:rsid w:val="00112D33"/>
    <w:rsid w:val="00112FC9"/>
    <w:rsid w:val="001132F6"/>
    <w:rsid w:val="00113F4F"/>
    <w:rsid w:val="00114860"/>
    <w:rsid w:val="00115A91"/>
    <w:rsid w:val="00115E0A"/>
    <w:rsid w:val="00115FF1"/>
    <w:rsid w:val="0012073F"/>
    <w:rsid w:val="00120D51"/>
    <w:rsid w:val="001214BC"/>
    <w:rsid w:val="00122257"/>
    <w:rsid w:val="0012263C"/>
    <w:rsid w:val="00122A18"/>
    <w:rsid w:val="00122A43"/>
    <w:rsid w:val="0012307C"/>
    <w:rsid w:val="001238C6"/>
    <w:rsid w:val="00124116"/>
    <w:rsid w:val="001245FC"/>
    <w:rsid w:val="0012465F"/>
    <w:rsid w:val="0012544B"/>
    <w:rsid w:val="00125EB9"/>
    <w:rsid w:val="001265CC"/>
    <w:rsid w:val="00126697"/>
    <w:rsid w:val="001267C7"/>
    <w:rsid w:val="00127052"/>
    <w:rsid w:val="00127433"/>
    <w:rsid w:val="00130897"/>
    <w:rsid w:val="001317CD"/>
    <w:rsid w:val="00132139"/>
    <w:rsid w:val="001326BD"/>
    <w:rsid w:val="00132A9B"/>
    <w:rsid w:val="00132C2B"/>
    <w:rsid w:val="00132F4C"/>
    <w:rsid w:val="00133982"/>
    <w:rsid w:val="001340CF"/>
    <w:rsid w:val="001342A7"/>
    <w:rsid w:val="00135883"/>
    <w:rsid w:val="001364D8"/>
    <w:rsid w:val="00137738"/>
    <w:rsid w:val="0013773B"/>
    <w:rsid w:val="00137A4B"/>
    <w:rsid w:val="00141910"/>
    <w:rsid w:val="00143307"/>
    <w:rsid w:val="001433BD"/>
    <w:rsid w:val="00143B72"/>
    <w:rsid w:val="00143F2A"/>
    <w:rsid w:val="00144389"/>
    <w:rsid w:val="00145438"/>
    <w:rsid w:val="00145482"/>
    <w:rsid w:val="0014575B"/>
    <w:rsid w:val="00146343"/>
    <w:rsid w:val="0014706A"/>
    <w:rsid w:val="0014723B"/>
    <w:rsid w:val="001477E9"/>
    <w:rsid w:val="00147BBF"/>
    <w:rsid w:val="001509DE"/>
    <w:rsid w:val="00150B0E"/>
    <w:rsid w:val="001516C5"/>
    <w:rsid w:val="001516E0"/>
    <w:rsid w:val="00151C16"/>
    <w:rsid w:val="00152C42"/>
    <w:rsid w:val="00152C9C"/>
    <w:rsid w:val="00153DA1"/>
    <w:rsid w:val="00154B2C"/>
    <w:rsid w:val="00154D62"/>
    <w:rsid w:val="001557FB"/>
    <w:rsid w:val="0015613D"/>
    <w:rsid w:val="001561BE"/>
    <w:rsid w:val="0015655A"/>
    <w:rsid w:val="00156988"/>
    <w:rsid w:val="00156D5D"/>
    <w:rsid w:val="00156D9C"/>
    <w:rsid w:val="0015713E"/>
    <w:rsid w:val="00157409"/>
    <w:rsid w:val="00157C94"/>
    <w:rsid w:val="00157DBC"/>
    <w:rsid w:val="00157EBC"/>
    <w:rsid w:val="00160850"/>
    <w:rsid w:val="00160D43"/>
    <w:rsid w:val="00160E9B"/>
    <w:rsid w:val="00162325"/>
    <w:rsid w:val="00162508"/>
    <w:rsid w:val="001629BE"/>
    <w:rsid w:val="00163816"/>
    <w:rsid w:val="001639B7"/>
    <w:rsid w:val="00163B98"/>
    <w:rsid w:val="00164480"/>
    <w:rsid w:val="0016448C"/>
    <w:rsid w:val="00164945"/>
    <w:rsid w:val="00164990"/>
    <w:rsid w:val="00164B00"/>
    <w:rsid w:val="00165DD2"/>
    <w:rsid w:val="00166701"/>
    <w:rsid w:val="001669C5"/>
    <w:rsid w:val="001669C9"/>
    <w:rsid w:val="00166F4D"/>
    <w:rsid w:val="00167227"/>
    <w:rsid w:val="00167371"/>
    <w:rsid w:val="001676C1"/>
    <w:rsid w:val="00170FA3"/>
    <w:rsid w:val="0017121D"/>
    <w:rsid w:val="001719D2"/>
    <w:rsid w:val="00171FBD"/>
    <w:rsid w:val="0017207A"/>
    <w:rsid w:val="00172339"/>
    <w:rsid w:val="001724B9"/>
    <w:rsid w:val="001737FF"/>
    <w:rsid w:val="00173F3D"/>
    <w:rsid w:val="00173F5E"/>
    <w:rsid w:val="001743E8"/>
    <w:rsid w:val="001750BC"/>
    <w:rsid w:val="00176316"/>
    <w:rsid w:val="0017734C"/>
    <w:rsid w:val="00177D64"/>
    <w:rsid w:val="0018012F"/>
    <w:rsid w:val="0018176D"/>
    <w:rsid w:val="00181ED0"/>
    <w:rsid w:val="00182305"/>
    <w:rsid w:val="001829CB"/>
    <w:rsid w:val="00182B3D"/>
    <w:rsid w:val="00185D8C"/>
    <w:rsid w:val="001868D5"/>
    <w:rsid w:val="00187CCE"/>
    <w:rsid w:val="001903EE"/>
    <w:rsid w:val="001910A9"/>
    <w:rsid w:val="00191968"/>
    <w:rsid w:val="001919FA"/>
    <w:rsid w:val="00191F31"/>
    <w:rsid w:val="00193DDB"/>
    <w:rsid w:val="00194E3D"/>
    <w:rsid w:val="00195036"/>
    <w:rsid w:val="00195C8E"/>
    <w:rsid w:val="00196633"/>
    <w:rsid w:val="001967E5"/>
    <w:rsid w:val="00196AAF"/>
    <w:rsid w:val="00196D7B"/>
    <w:rsid w:val="001976EE"/>
    <w:rsid w:val="00197C3E"/>
    <w:rsid w:val="001A0052"/>
    <w:rsid w:val="001A0200"/>
    <w:rsid w:val="001A036B"/>
    <w:rsid w:val="001A0675"/>
    <w:rsid w:val="001A12C7"/>
    <w:rsid w:val="001A1433"/>
    <w:rsid w:val="001A27E0"/>
    <w:rsid w:val="001A35D7"/>
    <w:rsid w:val="001A39AA"/>
    <w:rsid w:val="001A3CAF"/>
    <w:rsid w:val="001A4911"/>
    <w:rsid w:val="001A5DB8"/>
    <w:rsid w:val="001A5E0C"/>
    <w:rsid w:val="001A7995"/>
    <w:rsid w:val="001A79B4"/>
    <w:rsid w:val="001B0241"/>
    <w:rsid w:val="001B13FA"/>
    <w:rsid w:val="001B15CF"/>
    <w:rsid w:val="001B1EEF"/>
    <w:rsid w:val="001B2F2F"/>
    <w:rsid w:val="001B3020"/>
    <w:rsid w:val="001B4668"/>
    <w:rsid w:val="001B58C7"/>
    <w:rsid w:val="001B5D44"/>
    <w:rsid w:val="001B650E"/>
    <w:rsid w:val="001B7E47"/>
    <w:rsid w:val="001B7E85"/>
    <w:rsid w:val="001C04F6"/>
    <w:rsid w:val="001C06B0"/>
    <w:rsid w:val="001C075F"/>
    <w:rsid w:val="001C0973"/>
    <w:rsid w:val="001C0D91"/>
    <w:rsid w:val="001C0FB1"/>
    <w:rsid w:val="001C19C2"/>
    <w:rsid w:val="001C210B"/>
    <w:rsid w:val="001C3383"/>
    <w:rsid w:val="001C33F4"/>
    <w:rsid w:val="001C373D"/>
    <w:rsid w:val="001C4895"/>
    <w:rsid w:val="001C4BE3"/>
    <w:rsid w:val="001C5B3B"/>
    <w:rsid w:val="001C5FDC"/>
    <w:rsid w:val="001C7125"/>
    <w:rsid w:val="001C7265"/>
    <w:rsid w:val="001D03B5"/>
    <w:rsid w:val="001D105C"/>
    <w:rsid w:val="001D255C"/>
    <w:rsid w:val="001D31F2"/>
    <w:rsid w:val="001D3453"/>
    <w:rsid w:val="001D461E"/>
    <w:rsid w:val="001D4ACA"/>
    <w:rsid w:val="001D665C"/>
    <w:rsid w:val="001D7413"/>
    <w:rsid w:val="001D79A9"/>
    <w:rsid w:val="001E02AE"/>
    <w:rsid w:val="001E05AC"/>
    <w:rsid w:val="001E07DC"/>
    <w:rsid w:val="001E0EA7"/>
    <w:rsid w:val="001E0ECF"/>
    <w:rsid w:val="001E123A"/>
    <w:rsid w:val="001E1A9A"/>
    <w:rsid w:val="001E2905"/>
    <w:rsid w:val="001E297F"/>
    <w:rsid w:val="001E2C35"/>
    <w:rsid w:val="001E4BF4"/>
    <w:rsid w:val="001E51A7"/>
    <w:rsid w:val="001E539B"/>
    <w:rsid w:val="001E66AA"/>
    <w:rsid w:val="001E70C4"/>
    <w:rsid w:val="001E7284"/>
    <w:rsid w:val="001F1072"/>
    <w:rsid w:val="001F13B3"/>
    <w:rsid w:val="001F17F2"/>
    <w:rsid w:val="001F1F2D"/>
    <w:rsid w:val="001F284C"/>
    <w:rsid w:val="001F2E23"/>
    <w:rsid w:val="001F305D"/>
    <w:rsid w:val="001F3B0A"/>
    <w:rsid w:val="001F3F06"/>
    <w:rsid w:val="001F4012"/>
    <w:rsid w:val="001F476C"/>
    <w:rsid w:val="001F4B96"/>
    <w:rsid w:val="001F5791"/>
    <w:rsid w:val="001F5EBC"/>
    <w:rsid w:val="001F662D"/>
    <w:rsid w:val="001F6DF2"/>
    <w:rsid w:val="001F7324"/>
    <w:rsid w:val="001F7375"/>
    <w:rsid w:val="001F7C93"/>
    <w:rsid w:val="0020040B"/>
    <w:rsid w:val="00201164"/>
    <w:rsid w:val="00201401"/>
    <w:rsid w:val="002014EE"/>
    <w:rsid w:val="002015D1"/>
    <w:rsid w:val="00202AC4"/>
    <w:rsid w:val="00202E06"/>
    <w:rsid w:val="00203AB4"/>
    <w:rsid w:val="00203E25"/>
    <w:rsid w:val="00204B19"/>
    <w:rsid w:val="00205F1B"/>
    <w:rsid w:val="00206730"/>
    <w:rsid w:val="002072DF"/>
    <w:rsid w:val="0020790E"/>
    <w:rsid w:val="0021057C"/>
    <w:rsid w:val="00211E5A"/>
    <w:rsid w:val="002125F0"/>
    <w:rsid w:val="00212FD9"/>
    <w:rsid w:val="0021333F"/>
    <w:rsid w:val="00213BF5"/>
    <w:rsid w:val="002146AB"/>
    <w:rsid w:val="00214A26"/>
    <w:rsid w:val="00214FE4"/>
    <w:rsid w:val="002151B8"/>
    <w:rsid w:val="00215435"/>
    <w:rsid w:val="002168EA"/>
    <w:rsid w:val="00216CD4"/>
    <w:rsid w:val="002177E9"/>
    <w:rsid w:val="00217A0D"/>
    <w:rsid w:val="002202F5"/>
    <w:rsid w:val="00220AE9"/>
    <w:rsid w:val="0022178B"/>
    <w:rsid w:val="00221BFA"/>
    <w:rsid w:val="00222461"/>
    <w:rsid w:val="002242C3"/>
    <w:rsid w:val="00224857"/>
    <w:rsid w:val="00224BEF"/>
    <w:rsid w:val="00224FA6"/>
    <w:rsid w:val="00225C02"/>
    <w:rsid w:val="002261DD"/>
    <w:rsid w:val="0022626B"/>
    <w:rsid w:val="00226481"/>
    <w:rsid w:val="00226540"/>
    <w:rsid w:val="002265E0"/>
    <w:rsid w:val="00227032"/>
    <w:rsid w:val="00227827"/>
    <w:rsid w:val="00227852"/>
    <w:rsid w:val="002278CB"/>
    <w:rsid w:val="0023052E"/>
    <w:rsid w:val="00230913"/>
    <w:rsid w:val="00230C20"/>
    <w:rsid w:val="00230CD6"/>
    <w:rsid w:val="00230D9D"/>
    <w:rsid w:val="00231077"/>
    <w:rsid w:val="00231201"/>
    <w:rsid w:val="002316A2"/>
    <w:rsid w:val="00231878"/>
    <w:rsid w:val="00231F8A"/>
    <w:rsid w:val="00232138"/>
    <w:rsid w:val="0023293E"/>
    <w:rsid w:val="002336C3"/>
    <w:rsid w:val="002337A9"/>
    <w:rsid w:val="00233EF8"/>
    <w:rsid w:val="00233FD7"/>
    <w:rsid w:val="00234C0E"/>
    <w:rsid w:val="00235649"/>
    <w:rsid w:val="00236744"/>
    <w:rsid w:val="00236C8C"/>
    <w:rsid w:val="0023796D"/>
    <w:rsid w:val="00237D93"/>
    <w:rsid w:val="00237F85"/>
    <w:rsid w:val="00240009"/>
    <w:rsid w:val="00240686"/>
    <w:rsid w:val="00241626"/>
    <w:rsid w:val="00241AE3"/>
    <w:rsid w:val="00242486"/>
    <w:rsid w:val="002428C4"/>
    <w:rsid w:val="0024351C"/>
    <w:rsid w:val="00243924"/>
    <w:rsid w:val="00243BC3"/>
    <w:rsid w:val="00243C2D"/>
    <w:rsid w:val="002443C5"/>
    <w:rsid w:val="002443E0"/>
    <w:rsid w:val="0024453E"/>
    <w:rsid w:val="00245313"/>
    <w:rsid w:val="0024583E"/>
    <w:rsid w:val="0024597B"/>
    <w:rsid w:val="00246713"/>
    <w:rsid w:val="00246C68"/>
    <w:rsid w:val="00250E11"/>
    <w:rsid w:val="00251FE3"/>
    <w:rsid w:val="002520B6"/>
    <w:rsid w:val="0025216F"/>
    <w:rsid w:val="00252C02"/>
    <w:rsid w:val="002534FF"/>
    <w:rsid w:val="00253E49"/>
    <w:rsid w:val="0025551D"/>
    <w:rsid w:val="00255E9A"/>
    <w:rsid w:val="0025630A"/>
    <w:rsid w:val="00256642"/>
    <w:rsid w:val="00256FC8"/>
    <w:rsid w:val="00257ECA"/>
    <w:rsid w:val="00260385"/>
    <w:rsid w:val="00260A1D"/>
    <w:rsid w:val="0026245E"/>
    <w:rsid w:val="00262584"/>
    <w:rsid w:val="00262734"/>
    <w:rsid w:val="00262A54"/>
    <w:rsid w:val="002634EB"/>
    <w:rsid w:val="00264B42"/>
    <w:rsid w:val="00265E4C"/>
    <w:rsid w:val="0026687C"/>
    <w:rsid w:val="0026697C"/>
    <w:rsid w:val="00267822"/>
    <w:rsid w:val="00267A83"/>
    <w:rsid w:val="00270C69"/>
    <w:rsid w:val="002712CA"/>
    <w:rsid w:val="00271C97"/>
    <w:rsid w:val="00273238"/>
    <w:rsid w:val="00273536"/>
    <w:rsid w:val="00273B22"/>
    <w:rsid w:val="00273CE6"/>
    <w:rsid w:val="00274D12"/>
    <w:rsid w:val="00274E9F"/>
    <w:rsid w:val="00275C64"/>
    <w:rsid w:val="00276066"/>
    <w:rsid w:val="0027684E"/>
    <w:rsid w:val="00276999"/>
    <w:rsid w:val="002769F1"/>
    <w:rsid w:val="00276B08"/>
    <w:rsid w:val="00276E3E"/>
    <w:rsid w:val="00277146"/>
    <w:rsid w:val="0027730E"/>
    <w:rsid w:val="00277506"/>
    <w:rsid w:val="002777B7"/>
    <w:rsid w:val="00277B0D"/>
    <w:rsid w:val="00281971"/>
    <w:rsid w:val="00281CFA"/>
    <w:rsid w:val="002822F7"/>
    <w:rsid w:val="002825E5"/>
    <w:rsid w:val="0028261C"/>
    <w:rsid w:val="00282AED"/>
    <w:rsid w:val="00282FC1"/>
    <w:rsid w:val="0028369F"/>
    <w:rsid w:val="00284EA3"/>
    <w:rsid w:val="00285459"/>
    <w:rsid w:val="002856CE"/>
    <w:rsid w:val="00285EAC"/>
    <w:rsid w:val="00286974"/>
    <w:rsid w:val="002870FC"/>
    <w:rsid w:val="002872FB"/>
    <w:rsid w:val="002873E9"/>
    <w:rsid w:val="00287BC6"/>
    <w:rsid w:val="002901FF"/>
    <w:rsid w:val="00290363"/>
    <w:rsid w:val="002914B8"/>
    <w:rsid w:val="00293A28"/>
    <w:rsid w:val="00293DE3"/>
    <w:rsid w:val="002945F0"/>
    <w:rsid w:val="0029475A"/>
    <w:rsid w:val="00294BF3"/>
    <w:rsid w:val="00294FBF"/>
    <w:rsid w:val="00295121"/>
    <w:rsid w:val="002958C2"/>
    <w:rsid w:val="002A029F"/>
    <w:rsid w:val="002A03FF"/>
    <w:rsid w:val="002A0F4C"/>
    <w:rsid w:val="002A1EE2"/>
    <w:rsid w:val="002A21B7"/>
    <w:rsid w:val="002A39FA"/>
    <w:rsid w:val="002A4FB2"/>
    <w:rsid w:val="002A54B7"/>
    <w:rsid w:val="002A5689"/>
    <w:rsid w:val="002A5A2E"/>
    <w:rsid w:val="002A5B61"/>
    <w:rsid w:val="002A5CD1"/>
    <w:rsid w:val="002A6046"/>
    <w:rsid w:val="002A6AB7"/>
    <w:rsid w:val="002A7203"/>
    <w:rsid w:val="002A7922"/>
    <w:rsid w:val="002B0741"/>
    <w:rsid w:val="002B1C70"/>
    <w:rsid w:val="002B32AB"/>
    <w:rsid w:val="002B3597"/>
    <w:rsid w:val="002B4D97"/>
    <w:rsid w:val="002B7FF1"/>
    <w:rsid w:val="002C0540"/>
    <w:rsid w:val="002C06F9"/>
    <w:rsid w:val="002C144E"/>
    <w:rsid w:val="002C15A7"/>
    <w:rsid w:val="002C28EE"/>
    <w:rsid w:val="002C2F10"/>
    <w:rsid w:val="002C31BD"/>
    <w:rsid w:val="002C32F3"/>
    <w:rsid w:val="002C4248"/>
    <w:rsid w:val="002C6C6B"/>
    <w:rsid w:val="002C7745"/>
    <w:rsid w:val="002C7EA7"/>
    <w:rsid w:val="002D12A3"/>
    <w:rsid w:val="002D1BDE"/>
    <w:rsid w:val="002D1D08"/>
    <w:rsid w:val="002D385B"/>
    <w:rsid w:val="002D388E"/>
    <w:rsid w:val="002D3B3B"/>
    <w:rsid w:val="002D4238"/>
    <w:rsid w:val="002D5625"/>
    <w:rsid w:val="002D6479"/>
    <w:rsid w:val="002D6613"/>
    <w:rsid w:val="002D66B0"/>
    <w:rsid w:val="002D6B2B"/>
    <w:rsid w:val="002D6EA7"/>
    <w:rsid w:val="002D6FBF"/>
    <w:rsid w:val="002E01EB"/>
    <w:rsid w:val="002E04C9"/>
    <w:rsid w:val="002E0854"/>
    <w:rsid w:val="002E0D40"/>
    <w:rsid w:val="002E2125"/>
    <w:rsid w:val="002E2447"/>
    <w:rsid w:val="002E28FE"/>
    <w:rsid w:val="002E2B7F"/>
    <w:rsid w:val="002E2EA8"/>
    <w:rsid w:val="002E3223"/>
    <w:rsid w:val="002E3690"/>
    <w:rsid w:val="002E3FC2"/>
    <w:rsid w:val="002E49F0"/>
    <w:rsid w:val="002E4D9E"/>
    <w:rsid w:val="002E4FE2"/>
    <w:rsid w:val="002E50DE"/>
    <w:rsid w:val="002E5385"/>
    <w:rsid w:val="002E53C3"/>
    <w:rsid w:val="002E62A0"/>
    <w:rsid w:val="002E71E8"/>
    <w:rsid w:val="002E79D2"/>
    <w:rsid w:val="002F00EA"/>
    <w:rsid w:val="002F1001"/>
    <w:rsid w:val="002F185C"/>
    <w:rsid w:val="002F1A3D"/>
    <w:rsid w:val="002F2045"/>
    <w:rsid w:val="002F21A6"/>
    <w:rsid w:val="002F26D1"/>
    <w:rsid w:val="002F2ED7"/>
    <w:rsid w:val="002F3399"/>
    <w:rsid w:val="002F37E3"/>
    <w:rsid w:val="002F39B1"/>
    <w:rsid w:val="002F40C4"/>
    <w:rsid w:val="002F4F5D"/>
    <w:rsid w:val="002F5162"/>
    <w:rsid w:val="002F5773"/>
    <w:rsid w:val="002F5777"/>
    <w:rsid w:val="002F5C32"/>
    <w:rsid w:val="002F6B6E"/>
    <w:rsid w:val="002F790F"/>
    <w:rsid w:val="00300554"/>
    <w:rsid w:val="00300ED2"/>
    <w:rsid w:val="0030183C"/>
    <w:rsid w:val="00302013"/>
    <w:rsid w:val="00302093"/>
    <w:rsid w:val="00302ADB"/>
    <w:rsid w:val="00302ED0"/>
    <w:rsid w:val="00303690"/>
    <w:rsid w:val="003047F3"/>
    <w:rsid w:val="00305225"/>
    <w:rsid w:val="00305247"/>
    <w:rsid w:val="00306900"/>
    <w:rsid w:val="003071E4"/>
    <w:rsid w:val="003076FD"/>
    <w:rsid w:val="00310173"/>
    <w:rsid w:val="00310DDE"/>
    <w:rsid w:val="003115A1"/>
    <w:rsid w:val="00311D72"/>
    <w:rsid w:val="00312600"/>
    <w:rsid w:val="00312C70"/>
    <w:rsid w:val="003131E2"/>
    <w:rsid w:val="003132A0"/>
    <w:rsid w:val="003134AB"/>
    <w:rsid w:val="003134CC"/>
    <w:rsid w:val="00313CDF"/>
    <w:rsid w:val="003140F9"/>
    <w:rsid w:val="0031450A"/>
    <w:rsid w:val="0031483A"/>
    <w:rsid w:val="00314C7E"/>
    <w:rsid w:val="00314D2E"/>
    <w:rsid w:val="00315285"/>
    <w:rsid w:val="0031573E"/>
    <w:rsid w:val="00315A56"/>
    <w:rsid w:val="003161E1"/>
    <w:rsid w:val="00316430"/>
    <w:rsid w:val="00316774"/>
    <w:rsid w:val="00316CD7"/>
    <w:rsid w:val="00317593"/>
    <w:rsid w:val="0031771B"/>
    <w:rsid w:val="0032139A"/>
    <w:rsid w:val="003218FF"/>
    <w:rsid w:val="0032207E"/>
    <w:rsid w:val="003223A9"/>
    <w:rsid w:val="00322618"/>
    <w:rsid w:val="00322C32"/>
    <w:rsid w:val="003241C6"/>
    <w:rsid w:val="00324991"/>
    <w:rsid w:val="003258B5"/>
    <w:rsid w:val="00325C13"/>
    <w:rsid w:val="003269D9"/>
    <w:rsid w:val="00326D15"/>
    <w:rsid w:val="00326E2E"/>
    <w:rsid w:val="00327000"/>
    <w:rsid w:val="0032715F"/>
    <w:rsid w:val="00330223"/>
    <w:rsid w:val="0033086C"/>
    <w:rsid w:val="00332550"/>
    <w:rsid w:val="0033299C"/>
    <w:rsid w:val="00332B86"/>
    <w:rsid w:val="00334116"/>
    <w:rsid w:val="0033413A"/>
    <w:rsid w:val="00334A5C"/>
    <w:rsid w:val="00334C65"/>
    <w:rsid w:val="0033696E"/>
    <w:rsid w:val="00336D6B"/>
    <w:rsid w:val="00337927"/>
    <w:rsid w:val="00337B66"/>
    <w:rsid w:val="00337F17"/>
    <w:rsid w:val="00337FA7"/>
    <w:rsid w:val="003403BC"/>
    <w:rsid w:val="0034167A"/>
    <w:rsid w:val="00341BB1"/>
    <w:rsid w:val="00341C0B"/>
    <w:rsid w:val="00341F37"/>
    <w:rsid w:val="00342746"/>
    <w:rsid w:val="00343EE4"/>
    <w:rsid w:val="00344DB8"/>
    <w:rsid w:val="00345095"/>
    <w:rsid w:val="00345513"/>
    <w:rsid w:val="00345880"/>
    <w:rsid w:val="00346B3E"/>
    <w:rsid w:val="0034771A"/>
    <w:rsid w:val="00347AD1"/>
    <w:rsid w:val="00347B3D"/>
    <w:rsid w:val="00350595"/>
    <w:rsid w:val="0035161A"/>
    <w:rsid w:val="003517EF"/>
    <w:rsid w:val="00351809"/>
    <w:rsid w:val="0035241A"/>
    <w:rsid w:val="003525E2"/>
    <w:rsid w:val="00352C99"/>
    <w:rsid w:val="00354BF7"/>
    <w:rsid w:val="00355A51"/>
    <w:rsid w:val="00355F13"/>
    <w:rsid w:val="00355FB1"/>
    <w:rsid w:val="00356193"/>
    <w:rsid w:val="003562F0"/>
    <w:rsid w:val="00356C98"/>
    <w:rsid w:val="003573EE"/>
    <w:rsid w:val="003575E7"/>
    <w:rsid w:val="00357B4B"/>
    <w:rsid w:val="00357C81"/>
    <w:rsid w:val="0036097D"/>
    <w:rsid w:val="0036098B"/>
    <w:rsid w:val="003613DE"/>
    <w:rsid w:val="003615A1"/>
    <w:rsid w:val="00361A05"/>
    <w:rsid w:val="00361D1C"/>
    <w:rsid w:val="00362666"/>
    <w:rsid w:val="003626AA"/>
    <w:rsid w:val="003634F0"/>
    <w:rsid w:val="0036408B"/>
    <w:rsid w:val="0036572A"/>
    <w:rsid w:val="003664E7"/>
    <w:rsid w:val="0036675A"/>
    <w:rsid w:val="0036762F"/>
    <w:rsid w:val="00367D29"/>
    <w:rsid w:val="00367FD1"/>
    <w:rsid w:val="003708E7"/>
    <w:rsid w:val="00370BF1"/>
    <w:rsid w:val="00371D3D"/>
    <w:rsid w:val="0037224C"/>
    <w:rsid w:val="003723CC"/>
    <w:rsid w:val="00373142"/>
    <w:rsid w:val="00373D15"/>
    <w:rsid w:val="003752EF"/>
    <w:rsid w:val="00375451"/>
    <w:rsid w:val="00375653"/>
    <w:rsid w:val="00375F32"/>
    <w:rsid w:val="00376477"/>
    <w:rsid w:val="00376668"/>
    <w:rsid w:val="00376C1C"/>
    <w:rsid w:val="003777BD"/>
    <w:rsid w:val="00380096"/>
    <w:rsid w:val="00380642"/>
    <w:rsid w:val="003811E1"/>
    <w:rsid w:val="00381785"/>
    <w:rsid w:val="00381F31"/>
    <w:rsid w:val="00382777"/>
    <w:rsid w:val="003827B4"/>
    <w:rsid w:val="00382848"/>
    <w:rsid w:val="00383198"/>
    <w:rsid w:val="003855E4"/>
    <w:rsid w:val="0038609B"/>
    <w:rsid w:val="00386144"/>
    <w:rsid w:val="00386AEA"/>
    <w:rsid w:val="00386CA3"/>
    <w:rsid w:val="00387351"/>
    <w:rsid w:val="0038768E"/>
    <w:rsid w:val="00387792"/>
    <w:rsid w:val="00387CE6"/>
    <w:rsid w:val="00387D19"/>
    <w:rsid w:val="00387DF9"/>
    <w:rsid w:val="00391637"/>
    <w:rsid w:val="003919B9"/>
    <w:rsid w:val="00391F65"/>
    <w:rsid w:val="003923F2"/>
    <w:rsid w:val="00393CD2"/>
    <w:rsid w:val="00394B53"/>
    <w:rsid w:val="00396475"/>
    <w:rsid w:val="00396953"/>
    <w:rsid w:val="00396ED2"/>
    <w:rsid w:val="00397CD6"/>
    <w:rsid w:val="00397F0C"/>
    <w:rsid w:val="003A050A"/>
    <w:rsid w:val="003A0684"/>
    <w:rsid w:val="003A1078"/>
    <w:rsid w:val="003A13BC"/>
    <w:rsid w:val="003A1667"/>
    <w:rsid w:val="003A16BA"/>
    <w:rsid w:val="003A1D91"/>
    <w:rsid w:val="003A2093"/>
    <w:rsid w:val="003A2D37"/>
    <w:rsid w:val="003A34A6"/>
    <w:rsid w:val="003A375F"/>
    <w:rsid w:val="003A427F"/>
    <w:rsid w:val="003A4476"/>
    <w:rsid w:val="003A4636"/>
    <w:rsid w:val="003A5744"/>
    <w:rsid w:val="003A5C88"/>
    <w:rsid w:val="003A633D"/>
    <w:rsid w:val="003A6399"/>
    <w:rsid w:val="003A6D3E"/>
    <w:rsid w:val="003B0203"/>
    <w:rsid w:val="003B050B"/>
    <w:rsid w:val="003B0510"/>
    <w:rsid w:val="003B0579"/>
    <w:rsid w:val="003B0647"/>
    <w:rsid w:val="003B0CED"/>
    <w:rsid w:val="003B1082"/>
    <w:rsid w:val="003B1620"/>
    <w:rsid w:val="003B245C"/>
    <w:rsid w:val="003B2679"/>
    <w:rsid w:val="003B29D8"/>
    <w:rsid w:val="003B2E0C"/>
    <w:rsid w:val="003B43A1"/>
    <w:rsid w:val="003B4794"/>
    <w:rsid w:val="003B4D5C"/>
    <w:rsid w:val="003B5731"/>
    <w:rsid w:val="003B59B5"/>
    <w:rsid w:val="003B5F0E"/>
    <w:rsid w:val="003B6393"/>
    <w:rsid w:val="003B6892"/>
    <w:rsid w:val="003B68D6"/>
    <w:rsid w:val="003B6BC7"/>
    <w:rsid w:val="003B6C2E"/>
    <w:rsid w:val="003B6C98"/>
    <w:rsid w:val="003B6EAE"/>
    <w:rsid w:val="003B7EF8"/>
    <w:rsid w:val="003B7FB8"/>
    <w:rsid w:val="003C00A7"/>
    <w:rsid w:val="003C066D"/>
    <w:rsid w:val="003C2F8C"/>
    <w:rsid w:val="003C4561"/>
    <w:rsid w:val="003C4840"/>
    <w:rsid w:val="003C4ADB"/>
    <w:rsid w:val="003C5208"/>
    <w:rsid w:val="003C61C2"/>
    <w:rsid w:val="003C6854"/>
    <w:rsid w:val="003C6AC9"/>
    <w:rsid w:val="003D0364"/>
    <w:rsid w:val="003D0538"/>
    <w:rsid w:val="003D0B14"/>
    <w:rsid w:val="003D14EF"/>
    <w:rsid w:val="003D173A"/>
    <w:rsid w:val="003D1F10"/>
    <w:rsid w:val="003D2FB1"/>
    <w:rsid w:val="003D336A"/>
    <w:rsid w:val="003D3530"/>
    <w:rsid w:val="003D3FC9"/>
    <w:rsid w:val="003D46FA"/>
    <w:rsid w:val="003D4D26"/>
    <w:rsid w:val="003D5203"/>
    <w:rsid w:val="003D5245"/>
    <w:rsid w:val="003D5781"/>
    <w:rsid w:val="003D6161"/>
    <w:rsid w:val="003D6F35"/>
    <w:rsid w:val="003D71B8"/>
    <w:rsid w:val="003D7467"/>
    <w:rsid w:val="003D7FEC"/>
    <w:rsid w:val="003E04D1"/>
    <w:rsid w:val="003E14C3"/>
    <w:rsid w:val="003E19BC"/>
    <w:rsid w:val="003E1BAB"/>
    <w:rsid w:val="003E2315"/>
    <w:rsid w:val="003E318E"/>
    <w:rsid w:val="003E3339"/>
    <w:rsid w:val="003E3DB2"/>
    <w:rsid w:val="003E3DEE"/>
    <w:rsid w:val="003E47BE"/>
    <w:rsid w:val="003E47DD"/>
    <w:rsid w:val="003E4AE9"/>
    <w:rsid w:val="003E4CCD"/>
    <w:rsid w:val="003E5560"/>
    <w:rsid w:val="003E5A71"/>
    <w:rsid w:val="003E5E95"/>
    <w:rsid w:val="003E6AEB"/>
    <w:rsid w:val="003E6CCD"/>
    <w:rsid w:val="003E7D9C"/>
    <w:rsid w:val="003F00EF"/>
    <w:rsid w:val="003F06C1"/>
    <w:rsid w:val="003F0969"/>
    <w:rsid w:val="003F0EBE"/>
    <w:rsid w:val="003F10A2"/>
    <w:rsid w:val="003F1161"/>
    <w:rsid w:val="003F242F"/>
    <w:rsid w:val="003F3761"/>
    <w:rsid w:val="003F3A07"/>
    <w:rsid w:val="003F3D7D"/>
    <w:rsid w:val="003F3FE0"/>
    <w:rsid w:val="003F4D5F"/>
    <w:rsid w:val="003F527F"/>
    <w:rsid w:val="003F57B4"/>
    <w:rsid w:val="003F6493"/>
    <w:rsid w:val="003F6548"/>
    <w:rsid w:val="003F71F4"/>
    <w:rsid w:val="003F723A"/>
    <w:rsid w:val="003F72BA"/>
    <w:rsid w:val="003F76C5"/>
    <w:rsid w:val="003F7F87"/>
    <w:rsid w:val="004016AB"/>
    <w:rsid w:val="00401BD1"/>
    <w:rsid w:val="004022E5"/>
    <w:rsid w:val="0040254B"/>
    <w:rsid w:val="00403A6C"/>
    <w:rsid w:val="00404EB1"/>
    <w:rsid w:val="00405739"/>
    <w:rsid w:val="00405B70"/>
    <w:rsid w:val="00405D94"/>
    <w:rsid w:val="00406906"/>
    <w:rsid w:val="004075C8"/>
    <w:rsid w:val="00407742"/>
    <w:rsid w:val="00407B32"/>
    <w:rsid w:val="00407BDB"/>
    <w:rsid w:val="00410A00"/>
    <w:rsid w:val="00412C2D"/>
    <w:rsid w:val="00412F27"/>
    <w:rsid w:val="00413385"/>
    <w:rsid w:val="00413806"/>
    <w:rsid w:val="004139FA"/>
    <w:rsid w:val="004146B8"/>
    <w:rsid w:val="00415E63"/>
    <w:rsid w:val="00416B7A"/>
    <w:rsid w:val="00416C54"/>
    <w:rsid w:val="00417CA6"/>
    <w:rsid w:val="00420E42"/>
    <w:rsid w:val="00420F55"/>
    <w:rsid w:val="0042132E"/>
    <w:rsid w:val="0042207B"/>
    <w:rsid w:val="0042502A"/>
    <w:rsid w:val="00425D5C"/>
    <w:rsid w:val="004275C3"/>
    <w:rsid w:val="004303D9"/>
    <w:rsid w:val="004309F3"/>
    <w:rsid w:val="00430A4B"/>
    <w:rsid w:val="00431DF4"/>
    <w:rsid w:val="004331A0"/>
    <w:rsid w:val="00433DD0"/>
    <w:rsid w:val="00433F66"/>
    <w:rsid w:val="00434FEB"/>
    <w:rsid w:val="004350DA"/>
    <w:rsid w:val="00437E8A"/>
    <w:rsid w:val="00440471"/>
    <w:rsid w:val="004407C1"/>
    <w:rsid w:val="00440A50"/>
    <w:rsid w:val="00440C49"/>
    <w:rsid w:val="00440DAD"/>
    <w:rsid w:val="00441CDF"/>
    <w:rsid w:val="00441FCD"/>
    <w:rsid w:val="004422ED"/>
    <w:rsid w:val="00442742"/>
    <w:rsid w:val="0044371D"/>
    <w:rsid w:val="00443F85"/>
    <w:rsid w:val="00444438"/>
    <w:rsid w:val="004448C4"/>
    <w:rsid w:val="00444D35"/>
    <w:rsid w:val="00444DEE"/>
    <w:rsid w:val="0044546A"/>
    <w:rsid w:val="0044599C"/>
    <w:rsid w:val="00445A09"/>
    <w:rsid w:val="004460D4"/>
    <w:rsid w:val="00446936"/>
    <w:rsid w:val="00446CEE"/>
    <w:rsid w:val="00446F02"/>
    <w:rsid w:val="004470D2"/>
    <w:rsid w:val="004471FF"/>
    <w:rsid w:val="0044792D"/>
    <w:rsid w:val="00447965"/>
    <w:rsid w:val="0044796B"/>
    <w:rsid w:val="00447CC2"/>
    <w:rsid w:val="00450494"/>
    <w:rsid w:val="00450715"/>
    <w:rsid w:val="004507E6"/>
    <w:rsid w:val="004515DA"/>
    <w:rsid w:val="004518F4"/>
    <w:rsid w:val="00451B79"/>
    <w:rsid w:val="00451F20"/>
    <w:rsid w:val="00452246"/>
    <w:rsid w:val="00452A32"/>
    <w:rsid w:val="004530B2"/>
    <w:rsid w:val="004531E1"/>
    <w:rsid w:val="004532E1"/>
    <w:rsid w:val="00453319"/>
    <w:rsid w:val="00454697"/>
    <w:rsid w:val="00454BBC"/>
    <w:rsid w:val="00456259"/>
    <w:rsid w:val="0046058F"/>
    <w:rsid w:val="00461002"/>
    <w:rsid w:val="00461B31"/>
    <w:rsid w:val="00462193"/>
    <w:rsid w:val="00462B38"/>
    <w:rsid w:val="004634EF"/>
    <w:rsid w:val="00463715"/>
    <w:rsid w:val="00463E79"/>
    <w:rsid w:val="004649A1"/>
    <w:rsid w:val="004656F7"/>
    <w:rsid w:val="004662C1"/>
    <w:rsid w:val="004663E3"/>
    <w:rsid w:val="00466B5F"/>
    <w:rsid w:val="00466BCC"/>
    <w:rsid w:val="00470EEB"/>
    <w:rsid w:val="00471532"/>
    <w:rsid w:val="00472228"/>
    <w:rsid w:val="004731B8"/>
    <w:rsid w:val="004752A0"/>
    <w:rsid w:val="00475DE7"/>
    <w:rsid w:val="00476226"/>
    <w:rsid w:val="00476ADE"/>
    <w:rsid w:val="00476FE6"/>
    <w:rsid w:val="0047709D"/>
    <w:rsid w:val="0047734D"/>
    <w:rsid w:val="00477E0B"/>
    <w:rsid w:val="00480766"/>
    <w:rsid w:val="0048099E"/>
    <w:rsid w:val="004818FA"/>
    <w:rsid w:val="00481D03"/>
    <w:rsid w:val="0048219D"/>
    <w:rsid w:val="00482763"/>
    <w:rsid w:val="00482A34"/>
    <w:rsid w:val="00484116"/>
    <w:rsid w:val="0048433A"/>
    <w:rsid w:val="00484372"/>
    <w:rsid w:val="00486272"/>
    <w:rsid w:val="004864A2"/>
    <w:rsid w:val="00486597"/>
    <w:rsid w:val="004876C8"/>
    <w:rsid w:val="00487EA7"/>
    <w:rsid w:val="0049042D"/>
    <w:rsid w:val="00490776"/>
    <w:rsid w:val="00490950"/>
    <w:rsid w:val="00490A65"/>
    <w:rsid w:val="0049132C"/>
    <w:rsid w:val="0049158E"/>
    <w:rsid w:val="004921E6"/>
    <w:rsid w:val="00492EA5"/>
    <w:rsid w:val="00493107"/>
    <w:rsid w:val="00493156"/>
    <w:rsid w:val="00493455"/>
    <w:rsid w:val="00493CBC"/>
    <w:rsid w:val="004940B9"/>
    <w:rsid w:val="004943D3"/>
    <w:rsid w:val="00494D5A"/>
    <w:rsid w:val="00494FBD"/>
    <w:rsid w:val="0049500E"/>
    <w:rsid w:val="0049586C"/>
    <w:rsid w:val="00495CD2"/>
    <w:rsid w:val="00495DBE"/>
    <w:rsid w:val="0049612B"/>
    <w:rsid w:val="0049697A"/>
    <w:rsid w:val="00496A32"/>
    <w:rsid w:val="004A01BD"/>
    <w:rsid w:val="004A14FC"/>
    <w:rsid w:val="004A330F"/>
    <w:rsid w:val="004A3749"/>
    <w:rsid w:val="004A382E"/>
    <w:rsid w:val="004A3EEB"/>
    <w:rsid w:val="004A3F3E"/>
    <w:rsid w:val="004A3FFE"/>
    <w:rsid w:val="004A41D1"/>
    <w:rsid w:val="004A56CE"/>
    <w:rsid w:val="004A59AF"/>
    <w:rsid w:val="004A5BEB"/>
    <w:rsid w:val="004A60D3"/>
    <w:rsid w:val="004A6750"/>
    <w:rsid w:val="004A6ABD"/>
    <w:rsid w:val="004A7120"/>
    <w:rsid w:val="004A72DA"/>
    <w:rsid w:val="004B0CF4"/>
    <w:rsid w:val="004B2013"/>
    <w:rsid w:val="004B2051"/>
    <w:rsid w:val="004B205A"/>
    <w:rsid w:val="004B25EC"/>
    <w:rsid w:val="004B2C65"/>
    <w:rsid w:val="004B335E"/>
    <w:rsid w:val="004B3445"/>
    <w:rsid w:val="004B3B14"/>
    <w:rsid w:val="004B3D45"/>
    <w:rsid w:val="004B62FA"/>
    <w:rsid w:val="004B6A56"/>
    <w:rsid w:val="004B6A6E"/>
    <w:rsid w:val="004B6AB7"/>
    <w:rsid w:val="004C09C3"/>
    <w:rsid w:val="004C09CB"/>
    <w:rsid w:val="004C1778"/>
    <w:rsid w:val="004C1E46"/>
    <w:rsid w:val="004C2767"/>
    <w:rsid w:val="004C39BF"/>
    <w:rsid w:val="004C4D21"/>
    <w:rsid w:val="004C5C75"/>
    <w:rsid w:val="004C6950"/>
    <w:rsid w:val="004C7048"/>
    <w:rsid w:val="004D0281"/>
    <w:rsid w:val="004D042D"/>
    <w:rsid w:val="004D04DF"/>
    <w:rsid w:val="004D0EEB"/>
    <w:rsid w:val="004D133F"/>
    <w:rsid w:val="004D164B"/>
    <w:rsid w:val="004D26D2"/>
    <w:rsid w:val="004D3431"/>
    <w:rsid w:val="004D3E32"/>
    <w:rsid w:val="004D4FD3"/>
    <w:rsid w:val="004D7D46"/>
    <w:rsid w:val="004E0288"/>
    <w:rsid w:val="004E0723"/>
    <w:rsid w:val="004E12BD"/>
    <w:rsid w:val="004E170B"/>
    <w:rsid w:val="004E18CA"/>
    <w:rsid w:val="004E1E5B"/>
    <w:rsid w:val="004E20DE"/>
    <w:rsid w:val="004E218E"/>
    <w:rsid w:val="004E3089"/>
    <w:rsid w:val="004E4165"/>
    <w:rsid w:val="004E448F"/>
    <w:rsid w:val="004E498D"/>
    <w:rsid w:val="004E4DAA"/>
    <w:rsid w:val="004E66F2"/>
    <w:rsid w:val="004E720A"/>
    <w:rsid w:val="004E7775"/>
    <w:rsid w:val="004F061C"/>
    <w:rsid w:val="004F0EAD"/>
    <w:rsid w:val="004F0EC2"/>
    <w:rsid w:val="004F1B33"/>
    <w:rsid w:val="004F20A8"/>
    <w:rsid w:val="004F3562"/>
    <w:rsid w:val="004F3AF2"/>
    <w:rsid w:val="004F3F80"/>
    <w:rsid w:val="004F4098"/>
    <w:rsid w:val="004F42A3"/>
    <w:rsid w:val="004F4AB3"/>
    <w:rsid w:val="004F6504"/>
    <w:rsid w:val="004F6C0A"/>
    <w:rsid w:val="004F6D3C"/>
    <w:rsid w:val="004F7F01"/>
    <w:rsid w:val="00500757"/>
    <w:rsid w:val="005013AC"/>
    <w:rsid w:val="005021C1"/>
    <w:rsid w:val="00502210"/>
    <w:rsid w:val="0050286A"/>
    <w:rsid w:val="005029EF"/>
    <w:rsid w:val="00503BE2"/>
    <w:rsid w:val="0050499D"/>
    <w:rsid w:val="00504FD3"/>
    <w:rsid w:val="00506B17"/>
    <w:rsid w:val="00506B49"/>
    <w:rsid w:val="005072CD"/>
    <w:rsid w:val="005072F8"/>
    <w:rsid w:val="00507585"/>
    <w:rsid w:val="00507E9A"/>
    <w:rsid w:val="0051026F"/>
    <w:rsid w:val="005115CE"/>
    <w:rsid w:val="005118D2"/>
    <w:rsid w:val="00512095"/>
    <w:rsid w:val="005125FE"/>
    <w:rsid w:val="00512AFE"/>
    <w:rsid w:val="00512E59"/>
    <w:rsid w:val="00513295"/>
    <w:rsid w:val="0051348D"/>
    <w:rsid w:val="00513594"/>
    <w:rsid w:val="005137CC"/>
    <w:rsid w:val="00513D48"/>
    <w:rsid w:val="00514132"/>
    <w:rsid w:val="00514C43"/>
    <w:rsid w:val="00514DB8"/>
    <w:rsid w:val="00515016"/>
    <w:rsid w:val="005152DB"/>
    <w:rsid w:val="00515351"/>
    <w:rsid w:val="00515644"/>
    <w:rsid w:val="005161D7"/>
    <w:rsid w:val="005173BA"/>
    <w:rsid w:val="00517807"/>
    <w:rsid w:val="0052011D"/>
    <w:rsid w:val="0052020F"/>
    <w:rsid w:val="005206AB"/>
    <w:rsid w:val="00520705"/>
    <w:rsid w:val="005210AF"/>
    <w:rsid w:val="005217A6"/>
    <w:rsid w:val="005225FA"/>
    <w:rsid w:val="00523A20"/>
    <w:rsid w:val="00523CD2"/>
    <w:rsid w:val="00523F99"/>
    <w:rsid w:val="0052434B"/>
    <w:rsid w:val="0052450D"/>
    <w:rsid w:val="005245A6"/>
    <w:rsid w:val="0052469C"/>
    <w:rsid w:val="00524F10"/>
    <w:rsid w:val="00526777"/>
    <w:rsid w:val="00527910"/>
    <w:rsid w:val="00527A88"/>
    <w:rsid w:val="00530A07"/>
    <w:rsid w:val="005310F1"/>
    <w:rsid w:val="00531F8E"/>
    <w:rsid w:val="005322EC"/>
    <w:rsid w:val="00532456"/>
    <w:rsid w:val="00533120"/>
    <w:rsid w:val="0053319A"/>
    <w:rsid w:val="00533282"/>
    <w:rsid w:val="0053388A"/>
    <w:rsid w:val="00533AE0"/>
    <w:rsid w:val="005342EB"/>
    <w:rsid w:val="0053521E"/>
    <w:rsid w:val="00535880"/>
    <w:rsid w:val="00535DDF"/>
    <w:rsid w:val="00536119"/>
    <w:rsid w:val="005361AE"/>
    <w:rsid w:val="00537AD1"/>
    <w:rsid w:val="00540BFE"/>
    <w:rsid w:val="005429D1"/>
    <w:rsid w:val="00542A4C"/>
    <w:rsid w:val="00542B12"/>
    <w:rsid w:val="00543B51"/>
    <w:rsid w:val="00543C60"/>
    <w:rsid w:val="005443C5"/>
    <w:rsid w:val="00544C74"/>
    <w:rsid w:val="00544C75"/>
    <w:rsid w:val="00545014"/>
    <w:rsid w:val="0054506B"/>
    <w:rsid w:val="005452A4"/>
    <w:rsid w:val="00546666"/>
    <w:rsid w:val="0054694C"/>
    <w:rsid w:val="00547CB3"/>
    <w:rsid w:val="00550885"/>
    <w:rsid w:val="0055109D"/>
    <w:rsid w:val="00551EB8"/>
    <w:rsid w:val="00552572"/>
    <w:rsid w:val="0055293E"/>
    <w:rsid w:val="00554994"/>
    <w:rsid w:val="00554F56"/>
    <w:rsid w:val="005550D9"/>
    <w:rsid w:val="005555CA"/>
    <w:rsid w:val="00556388"/>
    <w:rsid w:val="00556601"/>
    <w:rsid w:val="005566F4"/>
    <w:rsid w:val="0055682C"/>
    <w:rsid w:val="00556CEB"/>
    <w:rsid w:val="00556F71"/>
    <w:rsid w:val="00557086"/>
    <w:rsid w:val="0055724D"/>
    <w:rsid w:val="00557CD2"/>
    <w:rsid w:val="00557FAB"/>
    <w:rsid w:val="00560450"/>
    <w:rsid w:val="005608DB"/>
    <w:rsid w:val="0056095E"/>
    <w:rsid w:val="00561599"/>
    <w:rsid w:val="00561CE2"/>
    <w:rsid w:val="005630A0"/>
    <w:rsid w:val="00563169"/>
    <w:rsid w:val="00563292"/>
    <w:rsid w:val="005640B1"/>
    <w:rsid w:val="00565E80"/>
    <w:rsid w:val="00565F84"/>
    <w:rsid w:val="00566301"/>
    <w:rsid w:val="00566B1A"/>
    <w:rsid w:val="00566E41"/>
    <w:rsid w:val="0056703D"/>
    <w:rsid w:val="005670BF"/>
    <w:rsid w:val="005670D2"/>
    <w:rsid w:val="0057259D"/>
    <w:rsid w:val="00573395"/>
    <w:rsid w:val="00574064"/>
    <w:rsid w:val="005747A5"/>
    <w:rsid w:val="00575E5B"/>
    <w:rsid w:val="005760CD"/>
    <w:rsid w:val="00576A34"/>
    <w:rsid w:val="00577890"/>
    <w:rsid w:val="00577D9D"/>
    <w:rsid w:val="00581697"/>
    <w:rsid w:val="00581AC5"/>
    <w:rsid w:val="00581F10"/>
    <w:rsid w:val="00582292"/>
    <w:rsid w:val="005824AC"/>
    <w:rsid w:val="0058316A"/>
    <w:rsid w:val="00583C64"/>
    <w:rsid w:val="00583E34"/>
    <w:rsid w:val="005848D4"/>
    <w:rsid w:val="00584FEF"/>
    <w:rsid w:val="00585639"/>
    <w:rsid w:val="0058650B"/>
    <w:rsid w:val="0058672E"/>
    <w:rsid w:val="00590AB3"/>
    <w:rsid w:val="00590D09"/>
    <w:rsid w:val="00590D4A"/>
    <w:rsid w:val="00591519"/>
    <w:rsid w:val="00591B38"/>
    <w:rsid w:val="00592BCB"/>
    <w:rsid w:val="00592F8F"/>
    <w:rsid w:val="00594BD6"/>
    <w:rsid w:val="00594EEE"/>
    <w:rsid w:val="00594FCD"/>
    <w:rsid w:val="0059585C"/>
    <w:rsid w:val="0059634F"/>
    <w:rsid w:val="0059656B"/>
    <w:rsid w:val="005969C8"/>
    <w:rsid w:val="00596E1C"/>
    <w:rsid w:val="0059714F"/>
    <w:rsid w:val="005974F0"/>
    <w:rsid w:val="00597C2B"/>
    <w:rsid w:val="005A0438"/>
    <w:rsid w:val="005A0A18"/>
    <w:rsid w:val="005A0F64"/>
    <w:rsid w:val="005A1074"/>
    <w:rsid w:val="005A1E4B"/>
    <w:rsid w:val="005A22C5"/>
    <w:rsid w:val="005A3A47"/>
    <w:rsid w:val="005A3BB3"/>
    <w:rsid w:val="005A515B"/>
    <w:rsid w:val="005A5E88"/>
    <w:rsid w:val="005A670E"/>
    <w:rsid w:val="005A6B53"/>
    <w:rsid w:val="005A7F9E"/>
    <w:rsid w:val="005B03DA"/>
    <w:rsid w:val="005B0652"/>
    <w:rsid w:val="005B0F5F"/>
    <w:rsid w:val="005B23F8"/>
    <w:rsid w:val="005B2A8F"/>
    <w:rsid w:val="005B2DA2"/>
    <w:rsid w:val="005B3567"/>
    <w:rsid w:val="005B38E1"/>
    <w:rsid w:val="005B3EF2"/>
    <w:rsid w:val="005B446D"/>
    <w:rsid w:val="005B4CF8"/>
    <w:rsid w:val="005B4DFD"/>
    <w:rsid w:val="005B4EBF"/>
    <w:rsid w:val="005B588B"/>
    <w:rsid w:val="005B68BC"/>
    <w:rsid w:val="005B74D1"/>
    <w:rsid w:val="005B7C95"/>
    <w:rsid w:val="005C1D76"/>
    <w:rsid w:val="005C2932"/>
    <w:rsid w:val="005C330C"/>
    <w:rsid w:val="005C334E"/>
    <w:rsid w:val="005C3E2D"/>
    <w:rsid w:val="005C3F1F"/>
    <w:rsid w:val="005C4396"/>
    <w:rsid w:val="005C4566"/>
    <w:rsid w:val="005C4AAB"/>
    <w:rsid w:val="005C50E7"/>
    <w:rsid w:val="005C5C09"/>
    <w:rsid w:val="005D11A8"/>
    <w:rsid w:val="005D1CFF"/>
    <w:rsid w:val="005D2DC4"/>
    <w:rsid w:val="005D4F4A"/>
    <w:rsid w:val="005D5B51"/>
    <w:rsid w:val="005D6865"/>
    <w:rsid w:val="005D710A"/>
    <w:rsid w:val="005D78FC"/>
    <w:rsid w:val="005E0023"/>
    <w:rsid w:val="005E0203"/>
    <w:rsid w:val="005E0617"/>
    <w:rsid w:val="005E0C27"/>
    <w:rsid w:val="005E2000"/>
    <w:rsid w:val="005E2AA3"/>
    <w:rsid w:val="005E36AB"/>
    <w:rsid w:val="005E3784"/>
    <w:rsid w:val="005E44E0"/>
    <w:rsid w:val="005E48C9"/>
    <w:rsid w:val="005E4DCC"/>
    <w:rsid w:val="005E5B5C"/>
    <w:rsid w:val="005E6ED5"/>
    <w:rsid w:val="005E7C4B"/>
    <w:rsid w:val="005F0150"/>
    <w:rsid w:val="005F015B"/>
    <w:rsid w:val="005F03F8"/>
    <w:rsid w:val="005F0FA6"/>
    <w:rsid w:val="005F1391"/>
    <w:rsid w:val="005F142C"/>
    <w:rsid w:val="005F1688"/>
    <w:rsid w:val="005F1D5E"/>
    <w:rsid w:val="005F2051"/>
    <w:rsid w:val="005F3607"/>
    <w:rsid w:val="005F3BBA"/>
    <w:rsid w:val="005F4DBF"/>
    <w:rsid w:val="005F50FE"/>
    <w:rsid w:val="005F6009"/>
    <w:rsid w:val="005F6204"/>
    <w:rsid w:val="005F7335"/>
    <w:rsid w:val="005F7693"/>
    <w:rsid w:val="005F7A15"/>
    <w:rsid w:val="005F7AA3"/>
    <w:rsid w:val="005F7EA1"/>
    <w:rsid w:val="006001BA"/>
    <w:rsid w:val="0060159C"/>
    <w:rsid w:val="006015FF"/>
    <w:rsid w:val="00602101"/>
    <w:rsid w:val="00602C1F"/>
    <w:rsid w:val="0060350F"/>
    <w:rsid w:val="006049BF"/>
    <w:rsid w:val="00604A58"/>
    <w:rsid w:val="00604C68"/>
    <w:rsid w:val="00604CE5"/>
    <w:rsid w:val="006050B4"/>
    <w:rsid w:val="00605314"/>
    <w:rsid w:val="00605555"/>
    <w:rsid w:val="0060592B"/>
    <w:rsid w:val="0060594A"/>
    <w:rsid w:val="00606246"/>
    <w:rsid w:val="0060641C"/>
    <w:rsid w:val="00607F25"/>
    <w:rsid w:val="006100C0"/>
    <w:rsid w:val="00610EF9"/>
    <w:rsid w:val="00611163"/>
    <w:rsid w:val="00611869"/>
    <w:rsid w:val="006118BC"/>
    <w:rsid w:val="0061195B"/>
    <w:rsid w:val="00611BCD"/>
    <w:rsid w:val="00611BFC"/>
    <w:rsid w:val="00611C05"/>
    <w:rsid w:val="00611E83"/>
    <w:rsid w:val="00612CD4"/>
    <w:rsid w:val="0061372A"/>
    <w:rsid w:val="00613AB2"/>
    <w:rsid w:val="006142B0"/>
    <w:rsid w:val="006146C6"/>
    <w:rsid w:val="00614B83"/>
    <w:rsid w:val="00614EF1"/>
    <w:rsid w:val="00615559"/>
    <w:rsid w:val="00617428"/>
    <w:rsid w:val="00617D83"/>
    <w:rsid w:val="00620CA9"/>
    <w:rsid w:val="00621040"/>
    <w:rsid w:val="00621A99"/>
    <w:rsid w:val="00621AB7"/>
    <w:rsid w:val="00621AC2"/>
    <w:rsid w:val="00621DBF"/>
    <w:rsid w:val="0062270D"/>
    <w:rsid w:val="006227D3"/>
    <w:rsid w:val="0062320D"/>
    <w:rsid w:val="0062341A"/>
    <w:rsid w:val="0062423B"/>
    <w:rsid w:val="006249CB"/>
    <w:rsid w:val="00624CCE"/>
    <w:rsid w:val="00624F75"/>
    <w:rsid w:val="006266E2"/>
    <w:rsid w:val="00630CFC"/>
    <w:rsid w:val="00631479"/>
    <w:rsid w:val="00631DD1"/>
    <w:rsid w:val="0063264B"/>
    <w:rsid w:val="00632E15"/>
    <w:rsid w:val="00633439"/>
    <w:rsid w:val="00634488"/>
    <w:rsid w:val="00635190"/>
    <w:rsid w:val="00635A4A"/>
    <w:rsid w:val="006361F5"/>
    <w:rsid w:val="00636221"/>
    <w:rsid w:val="006369C5"/>
    <w:rsid w:val="00637438"/>
    <w:rsid w:val="0063755F"/>
    <w:rsid w:val="006376EA"/>
    <w:rsid w:val="00637D0B"/>
    <w:rsid w:val="00637DBE"/>
    <w:rsid w:val="00640BF8"/>
    <w:rsid w:val="00641A35"/>
    <w:rsid w:val="00641CFE"/>
    <w:rsid w:val="006421FA"/>
    <w:rsid w:val="0064361A"/>
    <w:rsid w:val="00643A95"/>
    <w:rsid w:val="00644626"/>
    <w:rsid w:val="00644787"/>
    <w:rsid w:val="006448AC"/>
    <w:rsid w:val="00644942"/>
    <w:rsid w:val="0064510B"/>
    <w:rsid w:val="006458AB"/>
    <w:rsid w:val="006460FD"/>
    <w:rsid w:val="00646519"/>
    <w:rsid w:val="00647178"/>
    <w:rsid w:val="006473BE"/>
    <w:rsid w:val="00647404"/>
    <w:rsid w:val="006477F2"/>
    <w:rsid w:val="00647C57"/>
    <w:rsid w:val="00647EE8"/>
    <w:rsid w:val="006503E6"/>
    <w:rsid w:val="006506B0"/>
    <w:rsid w:val="00652290"/>
    <w:rsid w:val="00652927"/>
    <w:rsid w:val="00652E01"/>
    <w:rsid w:val="00653F7C"/>
    <w:rsid w:val="006546B4"/>
    <w:rsid w:val="006551DF"/>
    <w:rsid w:val="006557B0"/>
    <w:rsid w:val="00656032"/>
    <w:rsid w:val="00656B14"/>
    <w:rsid w:val="006605CE"/>
    <w:rsid w:val="006625AB"/>
    <w:rsid w:val="00662975"/>
    <w:rsid w:val="00662C83"/>
    <w:rsid w:val="0066370F"/>
    <w:rsid w:val="00664502"/>
    <w:rsid w:val="006645ED"/>
    <w:rsid w:val="00667138"/>
    <w:rsid w:val="006672DA"/>
    <w:rsid w:val="006706E6"/>
    <w:rsid w:val="00670A2E"/>
    <w:rsid w:val="00670AC5"/>
    <w:rsid w:val="00671DF7"/>
    <w:rsid w:val="00672154"/>
    <w:rsid w:val="006722CC"/>
    <w:rsid w:val="00672E72"/>
    <w:rsid w:val="0067313D"/>
    <w:rsid w:val="0067323B"/>
    <w:rsid w:val="006733D6"/>
    <w:rsid w:val="006735AA"/>
    <w:rsid w:val="006736AC"/>
    <w:rsid w:val="00673DB0"/>
    <w:rsid w:val="00674560"/>
    <w:rsid w:val="006751CE"/>
    <w:rsid w:val="006771F3"/>
    <w:rsid w:val="00677D3A"/>
    <w:rsid w:val="00677FA0"/>
    <w:rsid w:val="00680062"/>
    <w:rsid w:val="00680887"/>
    <w:rsid w:val="00680CC6"/>
    <w:rsid w:val="00680D55"/>
    <w:rsid w:val="00681254"/>
    <w:rsid w:val="00681304"/>
    <w:rsid w:val="00681486"/>
    <w:rsid w:val="00681C01"/>
    <w:rsid w:val="00681DDD"/>
    <w:rsid w:val="00682578"/>
    <w:rsid w:val="006836B8"/>
    <w:rsid w:val="00683967"/>
    <w:rsid w:val="00684171"/>
    <w:rsid w:val="00684208"/>
    <w:rsid w:val="00684F16"/>
    <w:rsid w:val="006850AC"/>
    <w:rsid w:val="006858BA"/>
    <w:rsid w:val="00685977"/>
    <w:rsid w:val="00685E67"/>
    <w:rsid w:val="00686253"/>
    <w:rsid w:val="00686B96"/>
    <w:rsid w:val="00687C8E"/>
    <w:rsid w:val="0069057E"/>
    <w:rsid w:val="006906C7"/>
    <w:rsid w:val="006906EF"/>
    <w:rsid w:val="00690969"/>
    <w:rsid w:val="00692B18"/>
    <w:rsid w:val="00692C3C"/>
    <w:rsid w:val="00692E3D"/>
    <w:rsid w:val="00693147"/>
    <w:rsid w:val="006932DD"/>
    <w:rsid w:val="00693C89"/>
    <w:rsid w:val="006940F5"/>
    <w:rsid w:val="00694C38"/>
    <w:rsid w:val="00695150"/>
    <w:rsid w:val="0069517D"/>
    <w:rsid w:val="00695482"/>
    <w:rsid w:val="006966DC"/>
    <w:rsid w:val="00697084"/>
    <w:rsid w:val="00697875"/>
    <w:rsid w:val="006979FA"/>
    <w:rsid w:val="006A0A91"/>
    <w:rsid w:val="006A1703"/>
    <w:rsid w:val="006A1998"/>
    <w:rsid w:val="006A2ACA"/>
    <w:rsid w:val="006A2CFD"/>
    <w:rsid w:val="006A38C3"/>
    <w:rsid w:val="006A4BC9"/>
    <w:rsid w:val="006A56F1"/>
    <w:rsid w:val="006A5FB0"/>
    <w:rsid w:val="006A6461"/>
    <w:rsid w:val="006A6843"/>
    <w:rsid w:val="006A6F7D"/>
    <w:rsid w:val="006A72EE"/>
    <w:rsid w:val="006A747E"/>
    <w:rsid w:val="006B00B1"/>
    <w:rsid w:val="006B0918"/>
    <w:rsid w:val="006B1062"/>
    <w:rsid w:val="006B1342"/>
    <w:rsid w:val="006B18B6"/>
    <w:rsid w:val="006B2D8B"/>
    <w:rsid w:val="006B2EB6"/>
    <w:rsid w:val="006B2EF2"/>
    <w:rsid w:val="006B327D"/>
    <w:rsid w:val="006B48F8"/>
    <w:rsid w:val="006B4B76"/>
    <w:rsid w:val="006B52E5"/>
    <w:rsid w:val="006B5634"/>
    <w:rsid w:val="006B57BB"/>
    <w:rsid w:val="006B60D2"/>
    <w:rsid w:val="006B6336"/>
    <w:rsid w:val="006B70C3"/>
    <w:rsid w:val="006B760C"/>
    <w:rsid w:val="006B7630"/>
    <w:rsid w:val="006B767B"/>
    <w:rsid w:val="006B7B4D"/>
    <w:rsid w:val="006B7BFA"/>
    <w:rsid w:val="006C01ED"/>
    <w:rsid w:val="006C042C"/>
    <w:rsid w:val="006C1083"/>
    <w:rsid w:val="006C13B9"/>
    <w:rsid w:val="006C206A"/>
    <w:rsid w:val="006C2145"/>
    <w:rsid w:val="006C2308"/>
    <w:rsid w:val="006C3DF9"/>
    <w:rsid w:val="006C4801"/>
    <w:rsid w:val="006C5075"/>
    <w:rsid w:val="006C573C"/>
    <w:rsid w:val="006C5BBD"/>
    <w:rsid w:val="006C5DC4"/>
    <w:rsid w:val="006C649D"/>
    <w:rsid w:val="006C6929"/>
    <w:rsid w:val="006C6B66"/>
    <w:rsid w:val="006C6F40"/>
    <w:rsid w:val="006C6F79"/>
    <w:rsid w:val="006C747F"/>
    <w:rsid w:val="006D09DA"/>
    <w:rsid w:val="006D294B"/>
    <w:rsid w:val="006D2ABA"/>
    <w:rsid w:val="006D3170"/>
    <w:rsid w:val="006D3FA8"/>
    <w:rsid w:val="006D40C7"/>
    <w:rsid w:val="006D46E9"/>
    <w:rsid w:val="006D4E8B"/>
    <w:rsid w:val="006D55B3"/>
    <w:rsid w:val="006D5919"/>
    <w:rsid w:val="006D5B5B"/>
    <w:rsid w:val="006D5DE0"/>
    <w:rsid w:val="006D5EA2"/>
    <w:rsid w:val="006D5ECB"/>
    <w:rsid w:val="006D68DB"/>
    <w:rsid w:val="006D7659"/>
    <w:rsid w:val="006E0455"/>
    <w:rsid w:val="006E191A"/>
    <w:rsid w:val="006E2011"/>
    <w:rsid w:val="006E24FF"/>
    <w:rsid w:val="006E2646"/>
    <w:rsid w:val="006E2CD6"/>
    <w:rsid w:val="006E4415"/>
    <w:rsid w:val="006E5031"/>
    <w:rsid w:val="006E5963"/>
    <w:rsid w:val="006E716E"/>
    <w:rsid w:val="006E76EA"/>
    <w:rsid w:val="006E7BAA"/>
    <w:rsid w:val="006F0340"/>
    <w:rsid w:val="006F09CB"/>
    <w:rsid w:val="006F0C77"/>
    <w:rsid w:val="006F1BD7"/>
    <w:rsid w:val="006F2F46"/>
    <w:rsid w:val="006F37B6"/>
    <w:rsid w:val="006F3902"/>
    <w:rsid w:val="006F4C40"/>
    <w:rsid w:val="006F54B6"/>
    <w:rsid w:val="006F5F9A"/>
    <w:rsid w:val="006F69AF"/>
    <w:rsid w:val="006F6DB6"/>
    <w:rsid w:val="006F756D"/>
    <w:rsid w:val="006F77FC"/>
    <w:rsid w:val="00701055"/>
    <w:rsid w:val="007017BF"/>
    <w:rsid w:val="007018CD"/>
    <w:rsid w:val="00701FB4"/>
    <w:rsid w:val="00702007"/>
    <w:rsid w:val="007026AC"/>
    <w:rsid w:val="0070283B"/>
    <w:rsid w:val="00703652"/>
    <w:rsid w:val="007038BA"/>
    <w:rsid w:val="00703FF4"/>
    <w:rsid w:val="00705B30"/>
    <w:rsid w:val="00705CC2"/>
    <w:rsid w:val="00706532"/>
    <w:rsid w:val="00706907"/>
    <w:rsid w:val="007071BC"/>
    <w:rsid w:val="00707DB2"/>
    <w:rsid w:val="00710071"/>
    <w:rsid w:val="007103D1"/>
    <w:rsid w:val="0071117E"/>
    <w:rsid w:val="00711667"/>
    <w:rsid w:val="007118E6"/>
    <w:rsid w:val="0071240F"/>
    <w:rsid w:val="00712934"/>
    <w:rsid w:val="00712A7F"/>
    <w:rsid w:val="00714734"/>
    <w:rsid w:val="007151C2"/>
    <w:rsid w:val="00715377"/>
    <w:rsid w:val="00715E62"/>
    <w:rsid w:val="00715F96"/>
    <w:rsid w:val="00716642"/>
    <w:rsid w:val="00717639"/>
    <w:rsid w:val="0072169B"/>
    <w:rsid w:val="00721962"/>
    <w:rsid w:val="00722476"/>
    <w:rsid w:val="00722BDA"/>
    <w:rsid w:val="00722E32"/>
    <w:rsid w:val="00723482"/>
    <w:rsid w:val="00723966"/>
    <w:rsid w:val="00723CF1"/>
    <w:rsid w:val="00723E6D"/>
    <w:rsid w:val="0072412A"/>
    <w:rsid w:val="007243AE"/>
    <w:rsid w:val="007245FB"/>
    <w:rsid w:val="007247AD"/>
    <w:rsid w:val="00725115"/>
    <w:rsid w:val="00725D7C"/>
    <w:rsid w:val="00726327"/>
    <w:rsid w:val="007264E2"/>
    <w:rsid w:val="00726851"/>
    <w:rsid w:val="00726EBC"/>
    <w:rsid w:val="00727422"/>
    <w:rsid w:val="00727FAE"/>
    <w:rsid w:val="0073052A"/>
    <w:rsid w:val="00730815"/>
    <w:rsid w:val="00730A46"/>
    <w:rsid w:val="00730B7D"/>
    <w:rsid w:val="00731DD1"/>
    <w:rsid w:val="00731EDE"/>
    <w:rsid w:val="00732F26"/>
    <w:rsid w:val="0073338B"/>
    <w:rsid w:val="00733A62"/>
    <w:rsid w:val="00733F50"/>
    <w:rsid w:val="00733FB7"/>
    <w:rsid w:val="007346DF"/>
    <w:rsid w:val="007347F9"/>
    <w:rsid w:val="00735112"/>
    <w:rsid w:val="00735475"/>
    <w:rsid w:val="0073551B"/>
    <w:rsid w:val="00735E26"/>
    <w:rsid w:val="00736054"/>
    <w:rsid w:val="007365EE"/>
    <w:rsid w:val="00736715"/>
    <w:rsid w:val="00736B41"/>
    <w:rsid w:val="007370A0"/>
    <w:rsid w:val="0073761A"/>
    <w:rsid w:val="007406F5"/>
    <w:rsid w:val="00740D4C"/>
    <w:rsid w:val="00741614"/>
    <w:rsid w:val="007417BF"/>
    <w:rsid w:val="00741DE0"/>
    <w:rsid w:val="007433B1"/>
    <w:rsid w:val="00743514"/>
    <w:rsid w:val="00744DEE"/>
    <w:rsid w:val="0074598A"/>
    <w:rsid w:val="007460F2"/>
    <w:rsid w:val="00746EAE"/>
    <w:rsid w:val="007512AA"/>
    <w:rsid w:val="007517C3"/>
    <w:rsid w:val="007523E2"/>
    <w:rsid w:val="007523EF"/>
    <w:rsid w:val="00752BF0"/>
    <w:rsid w:val="00752ECA"/>
    <w:rsid w:val="00753004"/>
    <w:rsid w:val="00753333"/>
    <w:rsid w:val="00753E26"/>
    <w:rsid w:val="00754408"/>
    <w:rsid w:val="00754412"/>
    <w:rsid w:val="007549EA"/>
    <w:rsid w:val="00755895"/>
    <w:rsid w:val="007563B6"/>
    <w:rsid w:val="00756694"/>
    <w:rsid w:val="007568BA"/>
    <w:rsid w:val="0075727C"/>
    <w:rsid w:val="007578EF"/>
    <w:rsid w:val="00757AAC"/>
    <w:rsid w:val="00761532"/>
    <w:rsid w:val="00761573"/>
    <w:rsid w:val="00761C1C"/>
    <w:rsid w:val="00761C3A"/>
    <w:rsid w:val="00762B17"/>
    <w:rsid w:val="00762C0B"/>
    <w:rsid w:val="00762D30"/>
    <w:rsid w:val="0076309E"/>
    <w:rsid w:val="00763E61"/>
    <w:rsid w:val="00765123"/>
    <w:rsid w:val="007651E5"/>
    <w:rsid w:val="00765275"/>
    <w:rsid w:val="00765665"/>
    <w:rsid w:val="007658F0"/>
    <w:rsid w:val="00766649"/>
    <w:rsid w:val="00767025"/>
    <w:rsid w:val="00767DE8"/>
    <w:rsid w:val="00767E62"/>
    <w:rsid w:val="00770016"/>
    <w:rsid w:val="007700AF"/>
    <w:rsid w:val="007715F8"/>
    <w:rsid w:val="00771B67"/>
    <w:rsid w:val="007724D5"/>
    <w:rsid w:val="00772C73"/>
    <w:rsid w:val="00772D8E"/>
    <w:rsid w:val="00772EBE"/>
    <w:rsid w:val="0077312E"/>
    <w:rsid w:val="0077397B"/>
    <w:rsid w:val="0077460E"/>
    <w:rsid w:val="00774678"/>
    <w:rsid w:val="00774D74"/>
    <w:rsid w:val="00774E35"/>
    <w:rsid w:val="00774E51"/>
    <w:rsid w:val="00774FEA"/>
    <w:rsid w:val="00775253"/>
    <w:rsid w:val="00777426"/>
    <w:rsid w:val="00777799"/>
    <w:rsid w:val="00777BE5"/>
    <w:rsid w:val="00781160"/>
    <w:rsid w:val="007827EC"/>
    <w:rsid w:val="0078288B"/>
    <w:rsid w:val="00782C33"/>
    <w:rsid w:val="00782C3A"/>
    <w:rsid w:val="00782C48"/>
    <w:rsid w:val="0078349E"/>
    <w:rsid w:val="0078424C"/>
    <w:rsid w:val="00784380"/>
    <w:rsid w:val="00784FEB"/>
    <w:rsid w:val="0078504A"/>
    <w:rsid w:val="0078541A"/>
    <w:rsid w:val="00785A65"/>
    <w:rsid w:val="00785BA5"/>
    <w:rsid w:val="00785D38"/>
    <w:rsid w:val="00787627"/>
    <w:rsid w:val="00787AE9"/>
    <w:rsid w:val="00787BCD"/>
    <w:rsid w:val="00790117"/>
    <w:rsid w:val="00790C56"/>
    <w:rsid w:val="00790CE0"/>
    <w:rsid w:val="00791513"/>
    <w:rsid w:val="0079241C"/>
    <w:rsid w:val="007925F2"/>
    <w:rsid w:val="007928BC"/>
    <w:rsid w:val="007929EB"/>
    <w:rsid w:val="00792BEC"/>
    <w:rsid w:val="00793B8B"/>
    <w:rsid w:val="00794011"/>
    <w:rsid w:val="00794328"/>
    <w:rsid w:val="007947D0"/>
    <w:rsid w:val="007949F1"/>
    <w:rsid w:val="00795A10"/>
    <w:rsid w:val="00795BAC"/>
    <w:rsid w:val="00796236"/>
    <w:rsid w:val="00796EDD"/>
    <w:rsid w:val="00797238"/>
    <w:rsid w:val="00797B6D"/>
    <w:rsid w:val="007A00D8"/>
    <w:rsid w:val="007A0D94"/>
    <w:rsid w:val="007A127E"/>
    <w:rsid w:val="007A12AF"/>
    <w:rsid w:val="007A1561"/>
    <w:rsid w:val="007A2E9A"/>
    <w:rsid w:val="007A3CE5"/>
    <w:rsid w:val="007A3DD9"/>
    <w:rsid w:val="007A4552"/>
    <w:rsid w:val="007A46C7"/>
    <w:rsid w:val="007A4B6D"/>
    <w:rsid w:val="007A588C"/>
    <w:rsid w:val="007A5BE6"/>
    <w:rsid w:val="007A6495"/>
    <w:rsid w:val="007A6C54"/>
    <w:rsid w:val="007A6CCE"/>
    <w:rsid w:val="007A7BA1"/>
    <w:rsid w:val="007B0826"/>
    <w:rsid w:val="007B0FFC"/>
    <w:rsid w:val="007B128E"/>
    <w:rsid w:val="007B1968"/>
    <w:rsid w:val="007B1E83"/>
    <w:rsid w:val="007B28D1"/>
    <w:rsid w:val="007B325B"/>
    <w:rsid w:val="007B35E5"/>
    <w:rsid w:val="007B36B5"/>
    <w:rsid w:val="007B3C15"/>
    <w:rsid w:val="007B3D59"/>
    <w:rsid w:val="007B47BF"/>
    <w:rsid w:val="007B52B1"/>
    <w:rsid w:val="007B572D"/>
    <w:rsid w:val="007B64DF"/>
    <w:rsid w:val="007B65EE"/>
    <w:rsid w:val="007B683F"/>
    <w:rsid w:val="007B69F7"/>
    <w:rsid w:val="007B744B"/>
    <w:rsid w:val="007B7E1C"/>
    <w:rsid w:val="007C0A68"/>
    <w:rsid w:val="007C1166"/>
    <w:rsid w:val="007C1889"/>
    <w:rsid w:val="007C1A0F"/>
    <w:rsid w:val="007C218A"/>
    <w:rsid w:val="007C218F"/>
    <w:rsid w:val="007C2A49"/>
    <w:rsid w:val="007C372C"/>
    <w:rsid w:val="007C42EF"/>
    <w:rsid w:val="007C440E"/>
    <w:rsid w:val="007C4651"/>
    <w:rsid w:val="007C54ED"/>
    <w:rsid w:val="007C60A7"/>
    <w:rsid w:val="007C6C8A"/>
    <w:rsid w:val="007C77BD"/>
    <w:rsid w:val="007C7BF5"/>
    <w:rsid w:val="007C7EB4"/>
    <w:rsid w:val="007D093B"/>
    <w:rsid w:val="007D1475"/>
    <w:rsid w:val="007D3ABE"/>
    <w:rsid w:val="007D3DD6"/>
    <w:rsid w:val="007D569B"/>
    <w:rsid w:val="007D6EC7"/>
    <w:rsid w:val="007D7B57"/>
    <w:rsid w:val="007D7DB5"/>
    <w:rsid w:val="007E00D8"/>
    <w:rsid w:val="007E03B4"/>
    <w:rsid w:val="007E19FD"/>
    <w:rsid w:val="007E1E4C"/>
    <w:rsid w:val="007E1EAD"/>
    <w:rsid w:val="007E2171"/>
    <w:rsid w:val="007E3B97"/>
    <w:rsid w:val="007E4089"/>
    <w:rsid w:val="007E499A"/>
    <w:rsid w:val="007E50E8"/>
    <w:rsid w:val="007E52AC"/>
    <w:rsid w:val="007E5FA7"/>
    <w:rsid w:val="007E6486"/>
    <w:rsid w:val="007E6D6E"/>
    <w:rsid w:val="007E7A0A"/>
    <w:rsid w:val="007E7D07"/>
    <w:rsid w:val="007E7F5A"/>
    <w:rsid w:val="007F0306"/>
    <w:rsid w:val="007F07D7"/>
    <w:rsid w:val="007F097E"/>
    <w:rsid w:val="007F0C46"/>
    <w:rsid w:val="007F0DA8"/>
    <w:rsid w:val="007F1728"/>
    <w:rsid w:val="007F23B4"/>
    <w:rsid w:val="007F2411"/>
    <w:rsid w:val="007F330B"/>
    <w:rsid w:val="007F4073"/>
    <w:rsid w:val="007F667E"/>
    <w:rsid w:val="007F6AC3"/>
    <w:rsid w:val="007F6FA6"/>
    <w:rsid w:val="007F71ED"/>
    <w:rsid w:val="007F7773"/>
    <w:rsid w:val="008018E7"/>
    <w:rsid w:val="00802712"/>
    <w:rsid w:val="00802AE9"/>
    <w:rsid w:val="00803E62"/>
    <w:rsid w:val="0080408C"/>
    <w:rsid w:val="00804881"/>
    <w:rsid w:val="00804FCF"/>
    <w:rsid w:val="008050AC"/>
    <w:rsid w:val="00805941"/>
    <w:rsid w:val="00805A0F"/>
    <w:rsid w:val="00805CC9"/>
    <w:rsid w:val="00806129"/>
    <w:rsid w:val="00806DBD"/>
    <w:rsid w:val="0080751D"/>
    <w:rsid w:val="00811C36"/>
    <w:rsid w:val="0081235A"/>
    <w:rsid w:val="00812AF1"/>
    <w:rsid w:val="00812D70"/>
    <w:rsid w:val="008134F3"/>
    <w:rsid w:val="008146A6"/>
    <w:rsid w:val="00814DFA"/>
    <w:rsid w:val="00815137"/>
    <w:rsid w:val="0081591F"/>
    <w:rsid w:val="00815C04"/>
    <w:rsid w:val="00816181"/>
    <w:rsid w:val="00816588"/>
    <w:rsid w:val="008200EC"/>
    <w:rsid w:val="00820373"/>
    <w:rsid w:val="008208EA"/>
    <w:rsid w:val="00821572"/>
    <w:rsid w:val="008218F6"/>
    <w:rsid w:val="0082195F"/>
    <w:rsid w:val="00821B44"/>
    <w:rsid w:val="00821C0C"/>
    <w:rsid w:val="0082210A"/>
    <w:rsid w:val="00822238"/>
    <w:rsid w:val="00823728"/>
    <w:rsid w:val="00824275"/>
    <w:rsid w:val="00824969"/>
    <w:rsid w:val="00825170"/>
    <w:rsid w:val="008262A4"/>
    <w:rsid w:val="00826FDC"/>
    <w:rsid w:val="00827CC2"/>
    <w:rsid w:val="0083005D"/>
    <w:rsid w:val="00830C3F"/>
    <w:rsid w:val="0083153D"/>
    <w:rsid w:val="00831AB4"/>
    <w:rsid w:val="00832165"/>
    <w:rsid w:val="008325F1"/>
    <w:rsid w:val="008340B8"/>
    <w:rsid w:val="008343AB"/>
    <w:rsid w:val="00834F62"/>
    <w:rsid w:val="008351E5"/>
    <w:rsid w:val="00835383"/>
    <w:rsid w:val="00835F1D"/>
    <w:rsid w:val="0083627D"/>
    <w:rsid w:val="0083671E"/>
    <w:rsid w:val="0083685D"/>
    <w:rsid w:val="008371AE"/>
    <w:rsid w:val="00837F8C"/>
    <w:rsid w:val="008406A2"/>
    <w:rsid w:val="008410E7"/>
    <w:rsid w:val="00842733"/>
    <w:rsid w:val="00842A4F"/>
    <w:rsid w:val="00842C68"/>
    <w:rsid w:val="008434C5"/>
    <w:rsid w:val="008434C6"/>
    <w:rsid w:val="00843EEF"/>
    <w:rsid w:val="0084459E"/>
    <w:rsid w:val="008446BB"/>
    <w:rsid w:val="00844902"/>
    <w:rsid w:val="00847E09"/>
    <w:rsid w:val="008501D7"/>
    <w:rsid w:val="0085043C"/>
    <w:rsid w:val="008505C6"/>
    <w:rsid w:val="00850897"/>
    <w:rsid w:val="00850B38"/>
    <w:rsid w:val="00850D12"/>
    <w:rsid w:val="00850E93"/>
    <w:rsid w:val="008510D9"/>
    <w:rsid w:val="008523B1"/>
    <w:rsid w:val="00852454"/>
    <w:rsid w:val="00852637"/>
    <w:rsid w:val="00852787"/>
    <w:rsid w:val="008528B8"/>
    <w:rsid w:val="00852A13"/>
    <w:rsid w:val="00852C3F"/>
    <w:rsid w:val="008535CF"/>
    <w:rsid w:val="0085367C"/>
    <w:rsid w:val="008536CB"/>
    <w:rsid w:val="0085376D"/>
    <w:rsid w:val="00853ADD"/>
    <w:rsid w:val="00853E09"/>
    <w:rsid w:val="00853F97"/>
    <w:rsid w:val="00854250"/>
    <w:rsid w:val="0085441A"/>
    <w:rsid w:val="00854475"/>
    <w:rsid w:val="00854D16"/>
    <w:rsid w:val="00854D87"/>
    <w:rsid w:val="008552E3"/>
    <w:rsid w:val="00855F26"/>
    <w:rsid w:val="00856773"/>
    <w:rsid w:val="0085682A"/>
    <w:rsid w:val="0085734A"/>
    <w:rsid w:val="00860CD3"/>
    <w:rsid w:val="0086164B"/>
    <w:rsid w:val="00862AB0"/>
    <w:rsid w:val="00862B7F"/>
    <w:rsid w:val="00862BBF"/>
    <w:rsid w:val="00863129"/>
    <w:rsid w:val="008635E3"/>
    <w:rsid w:val="00864CFF"/>
    <w:rsid w:val="008662A4"/>
    <w:rsid w:val="00867744"/>
    <w:rsid w:val="00867EAF"/>
    <w:rsid w:val="008708F6"/>
    <w:rsid w:val="008715AD"/>
    <w:rsid w:val="008719BA"/>
    <w:rsid w:val="008724C5"/>
    <w:rsid w:val="00872857"/>
    <w:rsid w:val="00873758"/>
    <w:rsid w:val="00874F92"/>
    <w:rsid w:val="00875005"/>
    <w:rsid w:val="008756CE"/>
    <w:rsid w:val="00875738"/>
    <w:rsid w:val="008760C7"/>
    <w:rsid w:val="00876F2A"/>
    <w:rsid w:val="0087704C"/>
    <w:rsid w:val="008801E8"/>
    <w:rsid w:val="00880DC8"/>
    <w:rsid w:val="0088112F"/>
    <w:rsid w:val="008817E2"/>
    <w:rsid w:val="00881D4D"/>
    <w:rsid w:val="0088204E"/>
    <w:rsid w:val="00882184"/>
    <w:rsid w:val="0088219E"/>
    <w:rsid w:val="008822B0"/>
    <w:rsid w:val="00882943"/>
    <w:rsid w:val="00882DAF"/>
    <w:rsid w:val="00882F31"/>
    <w:rsid w:val="00883348"/>
    <w:rsid w:val="00883390"/>
    <w:rsid w:val="008844A8"/>
    <w:rsid w:val="00884BA9"/>
    <w:rsid w:val="00884EBC"/>
    <w:rsid w:val="00884F3F"/>
    <w:rsid w:val="008850C1"/>
    <w:rsid w:val="00885C45"/>
    <w:rsid w:val="00886422"/>
    <w:rsid w:val="00887B58"/>
    <w:rsid w:val="008903E4"/>
    <w:rsid w:val="0089053F"/>
    <w:rsid w:val="00890671"/>
    <w:rsid w:val="008920FF"/>
    <w:rsid w:val="00893320"/>
    <w:rsid w:val="00893508"/>
    <w:rsid w:val="00893B8B"/>
    <w:rsid w:val="00893F57"/>
    <w:rsid w:val="008942C0"/>
    <w:rsid w:val="008947FE"/>
    <w:rsid w:val="0089480F"/>
    <w:rsid w:val="00895A35"/>
    <w:rsid w:val="00895B80"/>
    <w:rsid w:val="00895D84"/>
    <w:rsid w:val="00895E5E"/>
    <w:rsid w:val="008A01A0"/>
    <w:rsid w:val="008A049F"/>
    <w:rsid w:val="008A053F"/>
    <w:rsid w:val="008A07DA"/>
    <w:rsid w:val="008A16FC"/>
    <w:rsid w:val="008A1EFD"/>
    <w:rsid w:val="008A250E"/>
    <w:rsid w:val="008A2630"/>
    <w:rsid w:val="008A2729"/>
    <w:rsid w:val="008A2BDE"/>
    <w:rsid w:val="008A3081"/>
    <w:rsid w:val="008A3298"/>
    <w:rsid w:val="008A4129"/>
    <w:rsid w:val="008A5E19"/>
    <w:rsid w:val="008A5F7A"/>
    <w:rsid w:val="008A660F"/>
    <w:rsid w:val="008A6B3D"/>
    <w:rsid w:val="008A6F1F"/>
    <w:rsid w:val="008A725C"/>
    <w:rsid w:val="008A772F"/>
    <w:rsid w:val="008A7E38"/>
    <w:rsid w:val="008B07CD"/>
    <w:rsid w:val="008B0A17"/>
    <w:rsid w:val="008B0B1A"/>
    <w:rsid w:val="008B240D"/>
    <w:rsid w:val="008B2948"/>
    <w:rsid w:val="008B337D"/>
    <w:rsid w:val="008B375A"/>
    <w:rsid w:val="008B4639"/>
    <w:rsid w:val="008B4706"/>
    <w:rsid w:val="008B48E6"/>
    <w:rsid w:val="008B48FB"/>
    <w:rsid w:val="008B6D7B"/>
    <w:rsid w:val="008C02BF"/>
    <w:rsid w:val="008C1574"/>
    <w:rsid w:val="008C17D7"/>
    <w:rsid w:val="008C1E04"/>
    <w:rsid w:val="008C21C6"/>
    <w:rsid w:val="008C2343"/>
    <w:rsid w:val="008C27A0"/>
    <w:rsid w:val="008C2881"/>
    <w:rsid w:val="008C2BDF"/>
    <w:rsid w:val="008C2C55"/>
    <w:rsid w:val="008C38B5"/>
    <w:rsid w:val="008C3CA8"/>
    <w:rsid w:val="008C42E4"/>
    <w:rsid w:val="008C45A3"/>
    <w:rsid w:val="008C4E8C"/>
    <w:rsid w:val="008C5C2A"/>
    <w:rsid w:val="008C69C7"/>
    <w:rsid w:val="008C7033"/>
    <w:rsid w:val="008D095E"/>
    <w:rsid w:val="008D4BF4"/>
    <w:rsid w:val="008D5395"/>
    <w:rsid w:val="008D55A6"/>
    <w:rsid w:val="008D5AED"/>
    <w:rsid w:val="008D625E"/>
    <w:rsid w:val="008D62AB"/>
    <w:rsid w:val="008D6EB0"/>
    <w:rsid w:val="008D77E8"/>
    <w:rsid w:val="008D7F1F"/>
    <w:rsid w:val="008E1ED8"/>
    <w:rsid w:val="008E205D"/>
    <w:rsid w:val="008E2677"/>
    <w:rsid w:val="008E289D"/>
    <w:rsid w:val="008E3801"/>
    <w:rsid w:val="008E6837"/>
    <w:rsid w:val="008E6BA7"/>
    <w:rsid w:val="008E7EDC"/>
    <w:rsid w:val="008F0614"/>
    <w:rsid w:val="008F0647"/>
    <w:rsid w:val="008F086A"/>
    <w:rsid w:val="008F112F"/>
    <w:rsid w:val="008F17E1"/>
    <w:rsid w:val="008F1AA4"/>
    <w:rsid w:val="008F2C77"/>
    <w:rsid w:val="008F3DA0"/>
    <w:rsid w:val="008F4134"/>
    <w:rsid w:val="008F43C0"/>
    <w:rsid w:val="008F4833"/>
    <w:rsid w:val="008F4C7D"/>
    <w:rsid w:val="008F4DAB"/>
    <w:rsid w:val="008F50CE"/>
    <w:rsid w:val="008F687A"/>
    <w:rsid w:val="008F6EE6"/>
    <w:rsid w:val="009007FD"/>
    <w:rsid w:val="00900C02"/>
    <w:rsid w:val="0090122D"/>
    <w:rsid w:val="00901DD6"/>
    <w:rsid w:val="009025E8"/>
    <w:rsid w:val="00902621"/>
    <w:rsid w:val="009026D3"/>
    <w:rsid w:val="009029F8"/>
    <w:rsid w:val="0090427F"/>
    <w:rsid w:val="00904F6E"/>
    <w:rsid w:val="0090568B"/>
    <w:rsid w:val="009056B3"/>
    <w:rsid w:val="009056F5"/>
    <w:rsid w:val="00905E85"/>
    <w:rsid w:val="009062FD"/>
    <w:rsid w:val="009063B5"/>
    <w:rsid w:val="009077F8"/>
    <w:rsid w:val="0091070F"/>
    <w:rsid w:val="00910786"/>
    <w:rsid w:val="00911130"/>
    <w:rsid w:val="00911495"/>
    <w:rsid w:val="009114FA"/>
    <w:rsid w:val="00911D3C"/>
    <w:rsid w:val="00911EA8"/>
    <w:rsid w:val="009128E5"/>
    <w:rsid w:val="0091332F"/>
    <w:rsid w:val="0091365F"/>
    <w:rsid w:val="00913945"/>
    <w:rsid w:val="00913C09"/>
    <w:rsid w:val="00913FF8"/>
    <w:rsid w:val="009143DD"/>
    <w:rsid w:val="0091517E"/>
    <w:rsid w:val="00915BAB"/>
    <w:rsid w:val="00915D01"/>
    <w:rsid w:val="00915D8F"/>
    <w:rsid w:val="00915F0C"/>
    <w:rsid w:val="00916B30"/>
    <w:rsid w:val="009171E9"/>
    <w:rsid w:val="0091743C"/>
    <w:rsid w:val="00917622"/>
    <w:rsid w:val="00917D74"/>
    <w:rsid w:val="009200EE"/>
    <w:rsid w:val="0092094F"/>
    <w:rsid w:val="00920A78"/>
    <w:rsid w:val="00921243"/>
    <w:rsid w:val="0092182B"/>
    <w:rsid w:val="00921D1D"/>
    <w:rsid w:val="009236F2"/>
    <w:rsid w:val="009246F6"/>
    <w:rsid w:val="00925130"/>
    <w:rsid w:val="00925A56"/>
    <w:rsid w:val="00925BD7"/>
    <w:rsid w:val="009261D6"/>
    <w:rsid w:val="00926677"/>
    <w:rsid w:val="00927E5B"/>
    <w:rsid w:val="00931169"/>
    <w:rsid w:val="009313F7"/>
    <w:rsid w:val="009316FD"/>
    <w:rsid w:val="009323C9"/>
    <w:rsid w:val="009330D9"/>
    <w:rsid w:val="009334B4"/>
    <w:rsid w:val="009339F2"/>
    <w:rsid w:val="00933F38"/>
    <w:rsid w:val="0093474A"/>
    <w:rsid w:val="00935CFF"/>
    <w:rsid w:val="00936916"/>
    <w:rsid w:val="00936AE0"/>
    <w:rsid w:val="00936DDA"/>
    <w:rsid w:val="00937505"/>
    <w:rsid w:val="0094032A"/>
    <w:rsid w:val="00940621"/>
    <w:rsid w:val="009413C1"/>
    <w:rsid w:val="00941A6C"/>
    <w:rsid w:val="00941A7F"/>
    <w:rsid w:val="009423ED"/>
    <w:rsid w:val="00942487"/>
    <w:rsid w:val="009429BC"/>
    <w:rsid w:val="00942CCB"/>
    <w:rsid w:val="00943F99"/>
    <w:rsid w:val="00944046"/>
    <w:rsid w:val="00944124"/>
    <w:rsid w:val="00944604"/>
    <w:rsid w:val="00945AA6"/>
    <w:rsid w:val="0094606E"/>
    <w:rsid w:val="0094656D"/>
    <w:rsid w:val="009470DD"/>
    <w:rsid w:val="00947B8A"/>
    <w:rsid w:val="0095095C"/>
    <w:rsid w:val="00950A1D"/>
    <w:rsid w:val="00950CAF"/>
    <w:rsid w:val="0095197E"/>
    <w:rsid w:val="00953075"/>
    <w:rsid w:val="00953307"/>
    <w:rsid w:val="00953632"/>
    <w:rsid w:val="00953A0D"/>
    <w:rsid w:val="009545D3"/>
    <w:rsid w:val="009558BC"/>
    <w:rsid w:val="00957BEE"/>
    <w:rsid w:val="00961680"/>
    <w:rsid w:val="00962621"/>
    <w:rsid w:val="00962DEC"/>
    <w:rsid w:val="00963080"/>
    <w:rsid w:val="0096370D"/>
    <w:rsid w:val="0096395C"/>
    <w:rsid w:val="009655FC"/>
    <w:rsid w:val="0096635F"/>
    <w:rsid w:val="00967F4F"/>
    <w:rsid w:val="00970170"/>
    <w:rsid w:val="009705F3"/>
    <w:rsid w:val="00970ABD"/>
    <w:rsid w:val="00970D31"/>
    <w:rsid w:val="00970F79"/>
    <w:rsid w:val="0097184F"/>
    <w:rsid w:val="009721B7"/>
    <w:rsid w:val="00972C99"/>
    <w:rsid w:val="00973A4B"/>
    <w:rsid w:val="009749F1"/>
    <w:rsid w:val="00974BD2"/>
    <w:rsid w:val="0097538B"/>
    <w:rsid w:val="00975670"/>
    <w:rsid w:val="009761F3"/>
    <w:rsid w:val="00976512"/>
    <w:rsid w:val="009766C5"/>
    <w:rsid w:val="00976995"/>
    <w:rsid w:val="00976B2F"/>
    <w:rsid w:val="00977111"/>
    <w:rsid w:val="009772BB"/>
    <w:rsid w:val="009773E6"/>
    <w:rsid w:val="0097758B"/>
    <w:rsid w:val="0097794B"/>
    <w:rsid w:val="0098017A"/>
    <w:rsid w:val="0098042A"/>
    <w:rsid w:val="00980467"/>
    <w:rsid w:val="0098046D"/>
    <w:rsid w:val="00981860"/>
    <w:rsid w:val="00981C32"/>
    <w:rsid w:val="00981E32"/>
    <w:rsid w:val="00982180"/>
    <w:rsid w:val="00982CEC"/>
    <w:rsid w:val="00982CF0"/>
    <w:rsid w:val="009830D2"/>
    <w:rsid w:val="00983DE6"/>
    <w:rsid w:val="00984F9F"/>
    <w:rsid w:val="0098509F"/>
    <w:rsid w:val="00985889"/>
    <w:rsid w:val="0098621D"/>
    <w:rsid w:val="009873BB"/>
    <w:rsid w:val="00987500"/>
    <w:rsid w:val="009877AD"/>
    <w:rsid w:val="00987DC9"/>
    <w:rsid w:val="00987F1B"/>
    <w:rsid w:val="00990C31"/>
    <w:rsid w:val="00990D57"/>
    <w:rsid w:val="009923DE"/>
    <w:rsid w:val="0099399E"/>
    <w:rsid w:val="00993F0F"/>
    <w:rsid w:val="00993FF6"/>
    <w:rsid w:val="009940FA"/>
    <w:rsid w:val="00994A37"/>
    <w:rsid w:val="00994B80"/>
    <w:rsid w:val="00994D3D"/>
    <w:rsid w:val="00995A75"/>
    <w:rsid w:val="00995A81"/>
    <w:rsid w:val="00995DAB"/>
    <w:rsid w:val="009962E8"/>
    <w:rsid w:val="009964CE"/>
    <w:rsid w:val="009972B5"/>
    <w:rsid w:val="00997EAC"/>
    <w:rsid w:val="009A0466"/>
    <w:rsid w:val="009A0912"/>
    <w:rsid w:val="009A096E"/>
    <w:rsid w:val="009A13AE"/>
    <w:rsid w:val="009A23DF"/>
    <w:rsid w:val="009A29B9"/>
    <w:rsid w:val="009A314E"/>
    <w:rsid w:val="009A472A"/>
    <w:rsid w:val="009A4C5E"/>
    <w:rsid w:val="009A558A"/>
    <w:rsid w:val="009A5D74"/>
    <w:rsid w:val="009A6FF7"/>
    <w:rsid w:val="009A70AB"/>
    <w:rsid w:val="009A70C4"/>
    <w:rsid w:val="009A7117"/>
    <w:rsid w:val="009B04B4"/>
    <w:rsid w:val="009B0C52"/>
    <w:rsid w:val="009B0DC0"/>
    <w:rsid w:val="009B0F3D"/>
    <w:rsid w:val="009B13B3"/>
    <w:rsid w:val="009B3149"/>
    <w:rsid w:val="009B356E"/>
    <w:rsid w:val="009B3A5E"/>
    <w:rsid w:val="009B45AF"/>
    <w:rsid w:val="009B6077"/>
    <w:rsid w:val="009B6B0A"/>
    <w:rsid w:val="009B6D2D"/>
    <w:rsid w:val="009B70D2"/>
    <w:rsid w:val="009B7791"/>
    <w:rsid w:val="009B799F"/>
    <w:rsid w:val="009C0092"/>
    <w:rsid w:val="009C0497"/>
    <w:rsid w:val="009C1055"/>
    <w:rsid w:val="009C1098"/>
    <w:rsid w:val="009C1D5A"/>
    <w:rsid w:val="009C2371"/>
    <w:rsid w:val="009C2AC9"/>
    <w:rsid w:val="009C3402"/>
    <w:rsid w:val="009C3957"/>
    <w:rsid w:val="009C48D5"/>
    <w:rsid w:val="009C4E6A"/>
    <w:rsid w:val="009C57DF"/>
    <w:rsid w:val="009C6962"/>
    <w:rsid w:val="009C6999"/>
    <w:rsid w:val="009C6E45"/>
    <w:rsid w:val="009C6ECB"/>
    <w:rsid w:val="009C7AA8"/>
    <w:rsid w:val="009D13BE"/>
    <w:rsid w:val="009D285E"/>
    <w:rsid w:val="009D2EF0"/>
    <w:rsid w:val="009D382E"/>
    <w:rsid w:val="009D3A1A"/>
    <w:rsid w:val="009D4252"/>
    <w:rsid w:val="009D4B82"/>
    <w:rsid w:val="009D4E91"/>
    <w:rsid w:val="009D6AB6"/>
    <w:rsid w:val="009D6C3F"/>
    <w:rsid w:val="009D78A5"/>
    <w:rsid w:val="009E0A56"/>
    <w:rsid w:val="009E1BD2"/>
    <w:rsid w:val="009E26C8"/>
    <w:rsid w:val="009E2E66"/>
    <w:rsid w:val="009E42E6"/>
    <w:rsid w:val="009E4451"/>
    <w:rsid w:val="009E45F1"/>
    <w:rsid w:val="009E4A3A"/>
    <w:rsid w:val="009E4D01"/>
    <w:rsid w:val="009E4E60"/>
    <w:rsid w:val="009E5754"/>
    <w:rsid w:val="009E589E"/>
    <w:rsid w:val="009E5910"/>
    <w:rsid w:val="009E638E"/>
    <w:rsid w:val="009E767F"/>
    <w:rsid w:val="009E77F5"/>
    <w:rsid w:val="009E7E83"/>
    <w:rsid w:val="009F1090"/>
    <w:rsid w:val="009F1769"/>
    <w:rsid w:val="009F180B"/>
    <w:rsid w:val="009F2287"/>
    <w:rsid w:val="009F3367"/>
    <w:rsid w:val="009F33DC"/>
    <w:rsid w:val="009F39EF"/>
    <w:rsid w:val="009F42AF"/>
    <w:rsid w:val="009F47CC"/>
    <w:rsid w:val="009F48B2"/>
    <w:rsid w:val="009F4C72"/>
    <w:rsid w:val="009F5027"/>
    <w:rsid w:val="009F50CB"/>
    <w:rsid w:val="009F5A4D"/>
    <w:rsid w:val="009F5F78"/>
    <w:rsid w:val="009F6F95"/>
    <w:rsid w:val="00A0124B"/>
    <w:rsid w:val="00A012E6"/>
    <w:rsid w:val="00A01B2F"/>
    <w:rsid w:val="00A02640"/>
    <w:rsid w:val="00A02AAE"/>
    <w:rsid w:val="00A03BC2"/>
    <w:rsid w:val="00A03CA3"/>
    <w:rsid w:val="00A04CCB"/>
    <w:rsid w:val="00A055DC"/>
    <w:rsid w:val="00A05D06"/>
    <w:rsid w:val="00A060F2"/>
    <w:rsid w:val="00A0695E"/>
    <w:rsid w:val="00A06B64"/>
    <w:rsid w:val="00A07B70"/>
    <w:rsid w:val="00A10698"/>
    <w:rsid w:val="00A109A7"/>
    <w:rsid w:val="00A11934"/>
    <w:rsid w:val="00A12804"/>
    <w:rsid w:val="00A12AFA"/>
    <w:rsid w:val="00A138B1"/>
    <w:rsid w:val="00A13A6A"/>
    <w:rsid w:val="00A14221"/>
    <w:rsid w:val="00A1436D"/>
    <w:rsid w:val="00A146EC"/>
    <w:rsid w:val="00A14B75"/>
    <w:rsid w:val="00A14CF2"/>
    <w:rsid w:val="00A15494"/>
    <w:rsid w:val="00A158FB"/>
    <w:rsid w:val="00A15B45"/>
    <w:rsid w:val="00A15B8D"/>
    <w:rsid w:val="00A15EFE"/>
    <w:rsid w:val="00A16F43"/>
    <w:rsid w:val="00A2029E"/>
    <w:rsid w:val="00A20BEF"/>
    <w:rsid w:val="00A20FBF"/>
    <w:rsid w:val="00A20FD7"/>
    <w:rsid w:val="00A21AED"/>
    <w:rsid w:val="00A224BA"/>
    <w:rsid w:val="00A2330C"/>
    <w:rsid w:val="00A249F0"/>
    <w:rsid w:val="00A24C9F"/>
    <w:rsid w:val="00A251D6"/>
    <w:rsid w:val="00A2583E"/>
    <w:rsid w:val="00A25954"/>
    <w:rsid w:val="00A25C48"/>
    <w:rsid w:val="00A261BF"/>
    <w:rsid w:val="00A26E5A"/>
    <w:rsid w:val="00A26F41"/>
    <w:rsid w:val="00A300CA"/>
    <w:rsid w:val="00A306CA"/>
    <w:rsid w:val="00A3074A"/>
    <w:rsid w:val="00A31E9C"/>
    <w:rsid w:val="00A31F5A"/>
    <w:rsid w:val="00A32229"/>
    <w:rsid w:val="00A32987"/>
    <w:rsid w:val="00A3322B"/>
    <w:rsid w:val="00A3399F"/>
    <w:rsid w:val="00A33E2A"/>
    <w:rsid w:val="00A346D4"/>
    <w:rsid w:val="00A35666"/>
    <w:rsid w:val="00A35CB8"/>
    <w:rsid w:val="00A35FE7"/>
    <w:rsid w:val="00A36621"/>
    <w:rsid w:val="00A374EE"/>
    <w:rsid w:val="00A37F9D"/>
    <w:rsid w:val="00A40498"/>
    <w:rsid w:val="00A40793"/>
    <w:rsid w:val="00A40E16"/>
    <w:rsid w:val="00A410D7"/>
    <w:rsid w:val="00A41A7F"/>
    <w:rsid w:val="00A42C97"/>
    <w:rsid w:val="00A43794"/>
    <w:rsid w:val="00A43C67"/>
    <w:rsid w:val="00A43E4F"/>
    <w:rsid w:val="00A44CFC"/>
    <w:rsid w:val="00A44E63"/>
    <w:rsid w:val="00A45B21"/>
    <w:rsid w:val="00A46E19"/>
    <w:rsid w:val="00A47CDF"/>
    <w:rsid w:val="00A47F98"/>
    <w:rsid w:val="00A501B9"/>
    <w:rsid w:val="00A5121D"/>
    <w:rsid w:val="00A51756"/>
    <w:rsid w:val="00A52A8F"/>
    <w:rsid w:val="00A52BD1"/>
    <w:rsid w:val="00A5333F"/>
    <w:rsid w:val="00A54160"/>
    <w:rsid w:val="00A55656"/>
    <w:rsid w:val="00A5617D"/>
    <w:rsid w:val="00A569CF"/>
    <w:rsid w:val="00A57DF4"/>
    <w:rsid w:val="00A602D9"/>
    <w:rsid w:val="00A604C8"/>
    <w:rsid w:val="00A60664"/>
    <w:rsid w:val="00A60DD7"/>
    <w:rsid w:val="00A61441"/>
    <w:rsid w:val="00A62C1E"/>
    <w:rsid w:val="00A6306A"/>
    <w:rsid w:val="00A64158"/>
    <w:rsid w:val="00A64671"/>
    <w:rsid w:val="00A65EEC"/>
    <w:rsid w:val="00A66239"/>
    <w:rsid w:val="00A6727E"/>
    <w:rsid w:val="00A672F8"/>
    <w:rsid w:val="00A70378"/>
    <w:rsid w:val="00A706C9"/>
    <w:rsid w:val="00A70884"/>
    <w:rsid w:val="00A709AA"/>
    <w:rsid w:val="00A70C31"/>
    <w:rsid w:val="00A70E7C"/>
    <w:rsid w:val="00A7164A"/>
    <w:rsid w:val="00A7166D"/>
    <w:rsid w:val="00A71DCE"/>
    <w:rsid w:val="00A725A8"/>
    <w:rsid w:val="00A728A9"/>
    <w:rsid w:val="00A72CA6"/>
    <w:rsid w:val="00A740B3"/>
    <w:rsid w:val="00A752E1"/>
    <w:rsid w:val="00A7722B"/>
    <w:rsid w:val="00A77541"/>
    <w:rsid w:val="00A77CC6"/>
    <w:rsid w:val="00A802FF"/>
    <w:rsid w:val="00A80473"/>
    <w:rsid w:val="00A80D21"/>
    <w:rsid w:val="00A8171A"/>
    <w:rsid w:val="00A81943"/>
    <w:rsid w:val="00A8277F"/>
    <w:rsid w:val="00A82AF3"/>
    <w:rsid w:val="00A82EE6"/>
    <w:rsid w:val="00A83737"/>
    <w:rsid w:val="00A84BAE"/>
    <w:rsid w:val="00A84BFA"/>
    <w:rsid w:val="00A8617A"/>
    <w:rsid w:val="00A866D6"/>
    <w:rsid w:val="00A86B9D"/>
    <w:rsid w:val="00A87DEE"/>
    <w:rsid w:val="00A87EE3"/>
    <w:rsid w:val="00A91252"/>
    <w:rsid w:val="00A9202F"/>
    <w:rsid w:val="00A92B14"/>
    <w:rsid w:val="00A92CBC"/>
    <w:rsid w:val="00A939F8"/>
    <w:rsid w:val="00A94186"/>
    <w:rsid w:val="00A941CF"/>
    <w:rsid w:val="00A947EF"/>
    <w:rsid w:val="00A95571"/>
    <w:rsid w:val="00A96A73"/>
    <w:rsid w:val="00A96CF9"/>
    <w:rsid w:val="00A97E66"/>
    <w:rsid w:val="00AA033F"/>
    <w:rsid w:val="00AA03C3"/>
    <w:rsid w:val="00AA15DC"/>
    <w:rsid w:val="00AA1ECA"/>
    <w:rsid w:val="00AA26DF"/>
    <w:rsid w:val="00AA2EB4"/>
    <w:rsid w:val="00AA31ED"/>
    <w:rsid w:val="00AA3773"/>
    <w:rsid w:val="00AA3B07"/>
    <w:rsid w:val="00AA4F37"/>
    <w:rsid w:val="00AA50F6"/>
    <w:rsid w:val="00AA5FE5"/>
    <w:rsid w:val="00AA651D"/>
    <w:rsid w:val="00AA66A2"/>
    <w:rsid w:val="00AA74A7"/>
    <w:rsid w:val="00AA79CC"/>
    <w:rsid w:val="00AA7D37"/>
    <w:rsid w:val="00AB0336"/>
    <w:rsid w:val="00AB15F5"/>
    <w:rsid w:val="00AB1668"/>
    <w:rsid w:val="00AB1871"/>
    <w:rsid w:val="00AB1A3F"/>
    <w:rsid w:val="00AB292E"/>
    <w:rsid w:val="00AB2C71"/>
    <w:rsid w:val="00AB39AD"/>
    <w:rsid w:val="00AB4552"/>
    <w:rsid w:val="00AB4C2C"/>
    <w:rsid w:val="00AB5AEA"/>
    <w:rsid w:val="00AB61AF"/>
    <w:rsid w:val="00AB61C3"/>
    <w:rsid w:val="00AB6885"/>
    <w:rsid w:val="00AB69FF"/>
    <w:rsid w:val="00AB6A29"/>
    <w:rsid w:val="00AB6B57"/>
    <w:rsid w:val="00AB6FBD"/>
    <w:rsid w:val="00AC0BAE"/>
    <w:rsid w:val="00AC2520"/>
    <w:rsid w:val="00AC2718"/>
    <w:rsid w:val="00AC3445"/>
    <w:rsid w:val="00AC39CF"/>
    <w:rsid w:val="00AC405A"/>
    <w:rsid w:val="00AC58EA"/>
    <w:rsid w:val="00AC597E"/>
    <w:rsid w:val="00AC5BD2"/>
    <w:rsid w:val="00AC5D8B"/>
    <w:rsid w:val="00AC6C0F"/>
    <w:rsid w:val="00AC73DA"/>
    <w:rsid w:val="00AC7963"/>
    <w:rsid w:val="00AD0033"/>
    <w:rsid w:val="00AD0AF5"/>
    <w:rsid w:val="00AD0F2F"/>
    <w:rsid w:val="00AD10D3"/>
    <w:rsid w:val="00AD1B86"/>
    <w:rsid w:val="00AD1CDB"/>
    <w:rsid w:val="00AD1D4C"/>
    <w:rsid w:val="00AD1EA2"/>
    <w:rsid w:val="00AD236F"/>
    <w:rsid w:val="00AD237C"/>
    <w:rsid w:val="00AD2953"/>
    <w:rsid w:val="00AD3603"/>
    <w:rsid w:val="00AD3707"/>
    <w:rsid w:val="00AD4192"/>
    <w:rsid w:val="00AD48A7"/>
    <w:rsid w:val="00AD4976"/>
    <w:rsid w:val="00AD4FE1"/>
    <w:rsid w:val="00AD55AF"/>
    <w:rsid w:val="00AD5AC0"/>
    <w:rsid w:val="00AD6297"/>
    <w:rsid w:val="00AD62D5"/>
    <w:rsid w:val="00AD663D"/>
    <w:rsid w:val="00AD6935"/>
    <w:rsid w:val="00AD6AB1"/>
    <w:rsid w:val="00AD73F2"/>
    <w:rsid w:val="00AD75B8"/>
    <w:rsid w:val="00AD79BD"/>
    <w:rsid w:val="00AD7FC6"/>
    <w:rsid w:val="00AE0512"/>
    <w:rsid w:val="00AE0607"/>
    <w:rsid w:val="00AE0D68"/>
    <w:rsid w:val="00AE0DD1"/>
    <w:rsid w:val="00AE1652"/>
    <w:rsid w:val="00AE1BA0"/>
    <w:rsid w:val="00AE2697"/>
    <w:rsid w:val="00AE2F63"/>
    <w:rsid w:val="00AE3A53"/>
    <w:rsid w:val="00AE47B0"/>
    <w:rsid w:val="00AE5DBE"/>
    <w:rsid w:val="00AE63C1"/>
    <w:rsid w:val="00AE73E7"/>
    <w:rsid w:val="00AE76D8"/>
    <w:rsid w:val="00AE794D"/>
    <w:rsid w:val="00AF00AC"/>
    <w:rsid w:val="00AF0A38"/>
    <w:rsid w:val="00AF1A8D"/>
    <w:rsid w:val="00AF1DF6"/>
    <w:rsid w:val="00AF201E"/>
    <w:rsid w:val="00AF3F28"/>
    <w:rsid w:val="00AF4E19"/>
    <w:rsid w:val="00AF5229"/>
    <w:rsid w:val="00AF5563"/>
    <w:rsid w:val="00AF593C"/>
    <w:rsid w:val="00AF5BEB"/>
    <w:rsid w:val="00AF5D1D"/>
    <w:rsid w:val="00AF6D1C"/>
    <w:rsid w:val="00AF7C3C"/>
    <w:rsid w:val="00B008FA"/>
    <w:rsid w:val="00B0098F"/>
    <w:rsid w:val="00B00D60"/>
    <w:rsid w:val="00B00D61"/>
    <w:rsid w:val="00B01364"/>
    <w:rsid w:val="00B016B8"/>
    <w:rsid w:val="00B0194D"/>
    <w:rsid w:val="00B02421"/>
    <w:rsid w:val="00B02BBB"/>
    <w:rsid w:val="00B02C5D"/>
    <w:rsid w:val="00B03073"/>
    <w:rsid w:val="00B032F6"/>
    <w:rsid w:val="00B0386C"/>
    <w:rsid w:val="00B04257"/>
    <w:rsid w:val="00B0553F"/>
    <w:rsid w:val="00B06328"/>
    <w:rsid w:val="00B07CE8"/>
    <w:rsid w:val="00B10898"/>
    <w:rsid w:val="00B114E6"/>
    <w:rsid w:val="00B117DD"/>
    <w:rsid w:val="00B12798"/>
    <w:rsid w:val="00B1324E"/>
    <w:rsid w:val="00B13752"/>
    <w:rsid w:val="00B14AE9"/>
    <w:rsid w:val="00B14DE1"/>
    <w:rsid w:val="00B15466"/>
    <w:rsid w:val="00B157C3"/>
    <w:rsid w:val="00B16273"/>
    <w:rsid w:val="00B16AE7"/>
    <w:rsid w:val="00B16AFA"/>
    <w:rsid w:val="00B17FF5"/>
    <w:rsid w:val="00B207F2"/>
    <w:rsid w:val="00B20CCA"/>
    <w:rsid w:val="00B20EA0"/>
    <w:rsid w:val="00B213BD"/>
    <w:rsid w:val="00B218B3"/>
    <w:rsid w:val="00B22A5A"/>
    <w:rsid w:val="00B23727"/>
    <w:rsid w:val="00B23B1E"/>
    <w:rsid w:val="00B23F14"/>
    <w:rsid w:val="00B24B24"/>
    <w:rsid w:val="00B24C87"/>
    <w:rsid w:val="00B2569D"/>
    <w:rsid w:val="00B25A49"/>
    <w:rsid w:val="00B25FC5"/>
    <w:rsid w:val="00B25FE9"/>
    <w:rsid w:val="00B26A29"/>
    <w:rsid w:val="00B300DF"/>
    <w:rsid w:val="00B30156"/>
    <w:rsid w:val="00B31333"/>
    <w:rsid w:val="00B31D70"/>
    <w:rsid w:val="00B32B62"/>
    <w:rsid w:val="00B32F55"/>
    <w:rsid w:val="00B34B2A"/>
    <w:rsid w:val="00B34C45"/>
    <w:rsid w:val="00B35E9E"/>
    <w:rsid w:val="00B36204"/>
    <w:rsid w:val="00B368F6"/>
    <w:rsid w:val="00B369FE"/>
    <w:rsid w:val="00B37167"/>
    <w:rsid w:val="00B37AA7"/>
    <w:rsid w:val="00B37C04"/>
    <w:rsid w:val="00B37FEA"/>
    <w:rsid w:val="00B40463"/>
    <w:rsid w:val="00B40DCF"/>
    <w:rsid w:val="00B41798"/>
    <w:rsid w:val="00B41D46"/>
    <w:rsid w:val="00B41E80"/>
    <w:rsid w:val="00B42A28"/>
    <w:rsid w:val="00B42BAA"/>
    <w:rsid w:val="00B4412D"/>
    <w:rsid w:val="00B44E9C"/>
    <w:rsid w:val="00B44EAB"/>
    <w:rsid w:val="00B45A37"/>
    <w:rsid w:val="00B45B4E"/>
    <w:rsid w:val="00B4631A"/>
    <w:rsid w:val="00B463C5"/>
    <w:rsid w:val="00B464D3"/>
    <w:rsid w:val="00B464E1"/>
    <w:rsid w:val="00B47201"/>
    <w:rsid w:val="00B476D1"/>
    <w:rsid w:val="00B47996"/>
    <w:rsid w:val="00B47DC1"/>
    <w:rsid w:val="00B507AC"/>
    <w:rsid w:val="00B509FD"/>
    <w:rsid w:val="00B50AB3"/>
    <w:rsid w:val="00B5158D"/>
    <w:rsid w:val="00B5160D"/>
    <w:rsid w:val="00B51780"/>
    <w:rsid w:val="00B522D0"/>
    <w:rsid w:val="00B524C3"/>
    <w:rsid w:val="00B53FCC"/>
    <w:rsid w:val="00B54867"/>
    <w:rsid w:val="00B54CB0"/>
    <w:rsid w:val="00B557E2"/>
    <w:rsid w:val="00B55875"/>
    <w:rsid w:val="00B55A4B"/>
    <w:rsid w:val="00B55F29"/>
    <w:rsid w:val="00B56C23"/>
    <w:rsid w:val="00B56E80"/>
    <w:rsid w:val="00B57ABE"/>
    <w:rsid w:val="00B602AD"/>
    <w:rsid w:val="00B6042C"/>
    <w:rsid w:val="00B606FB"/>
    <w:rsid w:val="00B60777"/>
    <w:rsid w:val="00B60FD7"/>
    <w:rsid w:val="00B62A66"/>
    <w:rsid w:val="00B6336C"/>
    <w:rsid w:val="00B63453"/>
    <w:rsid w:val="00B635F7"/>
    <w:rsid w:val="00B6393D"/>
    <w:rsid w:val="00B63F60"/>
    <w:rsid w:val="00B64399"/>
    <w:rsid w:val="00B644F8"/>
    <w:rsid w:val="00B65219"/>
    <w:rsid w:val="00B65742"/>
    <w:rsid w:val="00B66155"/>
    <w:rsid w:val="00B66526"/>
    <w:rsid w:val="00B67068"/>
    <w:rsid w:val="00B6756D"/>
    <w:rsid w:val="00B676B4"/>
    <w:rsid w:val="00B67A83"/>
    <w:rsid w:val="00B7024F"/>
    <w:rsid w:val="00B70635"/>
    <w:rsid w:val="00B70809"/>
    <w:rsid w:val="00B70F53"/>
    <w:rsid w:val="00B712CD"/>
    <w:rsid w:val="00B720EC"/>
    <w:rsid w:val="00B72AFA"/>
    <w:rsid w:val="00B73281"/>
    <w:rsid w:val="00B73287"/>
    <w:rsid w:val="00B74416"/>
    <w:rsid w:val="00B74813"/>
    <w:rsid w:val="00B7495B"/>
    <w:rsid w:val="00B754E5"/>
    <w:rsid w:val="00B756E8"/>
    <w:rsid w:val="00B75F12"/>
    <w:rsid w:val="00B75F51"/>
    <w:rsid w:val="00B76552"/>
    <w:rsid w:val="00B7689F"/>
    <w:rsid w:val="00B768D7"/>
    <w:rsid w:val="00B77073"/>
    <w:rsid w:val="00B80339"/>
    <w:rsid w:val="00B80B78"/>
    <w:rsid w:val="00B80EFC"/>
    <w:rsid w:val="00B813EC"/>
    <w:rsid w:val="00B81447"/>
    <w:rsid w:val="00B81A36"/>
    <w:rsid w:val="00B81C74"/>
    <w:rsid w:val="00B82500"/>
    <w:rsid w:val="00B82825"/>
    <w:rsid w:val="00B82B47"/>
    <w:rsid w:val="00B841C5"/>
    <w:rsid w:val="00B8449C"/>
    <w:rsid w:val="00B85F5F"/>
    <w:rsid w:val="00B868F6"/>
    <w:rsid w:val="00B87C06"/>
    <w:rsid w:val="00B90283"/>
    <w:rsid w:val="00B90760"/>
    <w:rsid w:val="00B90C2E"/>
    <w:rsid w:val="00B90F45"/>
    <w:rsid w:val="00B914AA"/>
    <w:rsid w:val="00B923D3"/>
    <w:rsid w:val="00B92C4A"/>
    <w:rsid w:val="00B93078"/>
    <w:rsid w:val="00B93B98"/>
    <w:rsid w:val="00B93EC7"/>
    <w:rsid w:val="00B9443A"/>
    <w:rsid w:val="00B9504F"/>
    <w:rsid w:val="00B959B0"/>
    <w:rsid w:val="00B96435"/>
    <w:rsid w:val="00B9763B"/>
    <w:rsid w:val="00B978C7"/>
    <w:rsid w:val="00BA004A"/>
    <w:rsid w:val="00BA1BC7"/>
    <w:rsid w:val="00BA224E"/>
    <w:rsid w:val="00BA2333"/>
    <w:rsid w:val="00BA37BF"/>
    <w:rsid w:val="00BA4E1E"/>
    <w:rsid w:val="00BA4FE3"/>
    <w:rsid w:val="00BA5210"/>
    <w:rsid w:val="00BA546D"/>
    <w:rsid w:val="00BA5535"/>
    <w:rsid w:val="00BA57D6"/>
    <w:rsid w:val="00BA69AC"/>
    <w:rsid w:val="00BB01BE"/>
    <w:rsid w:val="00BB04B3"/>
    <w:rsid w:val="00BB0C75"/>
    <w:rsid w:val="00BB0EC8"/>
    <w:rsid w:val="00BB1269"/>
    <w:rsid w:val="00BB1D39"/>
    <w:rsid w:val="00BB280B"/>
    <w:rsid w:val="00BB2BC6"/>
    <w:rsid w:val="00BB2F28"/>
    <w:rsid w:val="00BB3462"/>
    <w:rsid w:val="00BB3BD4"/>
    <w:rsid w:val="00BB3D6B"/>
    <w:rsid w:val="00BB481D"/>
    <w:rsid w:val="00BB545B"/>
    <w:rsid w:val="00BB54AC"/>
    <w:rsid w:val="00BB54B2"/>
    <w:rsid w:val="00BB5951"/>
    <w:rsid w:val="00BB61B0"/>
    <w:rsid w:val="00BB69B4"/>
    <w:rsid w:val="00BB6C93"/>
    <w:rsid w:val="00BB78FD"/>
    <w:rsid w:val="00BC0ECB"/>
    <w:rsid w:val="00BC15D9"/>
    <w:rsid w:val="00BC1774"/>
    <w:rsid w:val="00BC1F69"/>
    <w:rsid w:val="00BC292A"/>
    <w:rsid w:val="00BC292E"/>
    <w:rsid w:val="00BC294B"/>
    <w:rsid w:val="00BC2F87"/>
    <w:rsid w:val="00BC5269"/>
    <w:rsid w:val="00BC5F54"/>
    <w:rsid w:val="00BC614C"/>
    <w:rsid w:val="00BC6339"/>
    <w:rsid w:val="00BC656B"/>
    <w:rsid w:val="00BC66D4"/>
    <w:rsid w:val="00BC672E"/>
    <w:rsid w:val="00BC6B12"/>
    <w:rsid w:val="00BC7EB8"/>
    <w:rsid w:val="00BD0185"/>
    <w:rsid w:val="00BD1669"/>
    <w:rsid w:val="00BD183E"/>
    <w:rsid w:val="00BD2181"/>
    <w:rsid w:val="00BD38AB"/>
    <w:rsid w:val="00BD3E0E"/>
    <w:rsid w:val="00BD41EE"/>
    <w:rsid w:val="00BD43D7"/>
    <w:rsid w:val="00BD5637"/>
    <w:rsid w:val="00BD5A2A"/>
    <w:rsid w:val="00BD5E0D"/>
    <w:rsid w:val="00BD6EB4"/>
    <w:rsid w:val="00BD7C81"/>
    <w:rsid w:val="00BD7F95"/>
    <w:rsid w:val="00BE05FB"/>
    <w:rsid w:val="00BE0DF9"/>
    <w:rsid w:val="00BE0F8A"/>
    <w:rsid w:val="00BE108A"/>
    <w:rsid w:val="00BE1546"/>
    <w:rsid w:val="00BE1E70"/>
    <w:rsid w:val="00BE20EC"/>
    <w:rsid w:val="00BE26B7"/>
    <w:rsid w:val="00BE2ACB"/>
    <w:rsid w:val="00BE2BA6"/>
    <w:rsid w:val="00BE4CDE"/>
    <w:rsid w:val="00BE4FF8"/>
    <w:rsid w:val="00BE5527"/>
    <w:rsid w:val="00BE5ECF"/>
    <w:rsid w:val="00BE6255"/>
    <w:rsid w:val="00BE6BD1"/>
    <w:rsid w:val="00BE74CA"/>
    <w:rsid w:val="00BE793B"/>
    <w:rsid w:val="00BF02F1"/>
    <w:rsid w:val="00BF11AA"/>
    <w:rsid w:val="00BF141E"/>
    <w:rsid w:val="00BF2B8E"/>
    <w:rsid w:val="00BF33B4"/>
    <w:rsid w:val="00BF34A1"/>
    <w:rsid w:val="00BF34C8"/>
    <w:rsid w:val="00BF38BE"/>
    <w:rsid w:val="00BF3B3D"/>
    <w:rsid w:val="00BF3C19"/>
    <w:rsid w:val="00BF3F98"/>
    <w:rsid w:val="00BF4026"/>
    <w:rsid w:val="00BF41EC"/>
    <w:rsid w:val="00BF46A1"/>
    <w:rsid w:val="00BF61A5"/>
    <w:rsid w:val="00BF655A"/>
    <w:rsid w:val="00BF6770"/>
    <w:rsid w:val="00C00C57"/>
    <w:rsid w:val="00C00DF3"/>
    <w:rsid w:val="00C011A3"/>
    <w:rsid w:val="00C0167F"/>
    <w:rsid w:val="00C01EE1"/>
    <w:rsid w:val="00C020FF"/>
    <w:rsid w:val="00C02171"/>
    <w:rsid w:val="00C02D20"/>
    <w:rsid w:val="00C02F20"/>
    <w:rsid w:val="00C03028"/>
    <w:rsid w:val="00C03496"/>
    <w:rsid w:val="00C039F7"/>
    <w:rsid w:val="00C03E6E"/>
    <w:rsid w:val="00C0440E"/>
    <w:rsid w:val="00C05E7D"/>
    <w:rsid w:val="00C06199"/>
    <w:rsid w:val="00C0732C"/>
    <w:rsid w:val="00C07A4D"/>
    <w:rsid w:val="00C07A6A"/>
    <w:rsid w:val="00C07F19"/>
    <w:rsid w:val="00C10996"/>
    <w:rsid w:val="00C11015"/>
    <w:rsid w:val="00C114EB"/>
    <w:rsid w:val="00C121B7"/>
    <w:rsid w:val="00C124D1"/>
    <w:rsid w:val="00C14563"/>
    <w:rsid w:val="00C146F4"/>
    <w:rsid w:val="00C14CA7"/>
    <w:rsid w:val="00C14FAF"/>
    <w:rsid w:val="00C15301"/>
    <w:rsid w:val="00C15953"/>
    <w:rsid w:val="00C179C5"/>
    <w:rsid w:val="00C20BFF"/>
    <w:rsid w:val="00C2122A"/>
    <w:rsid w:val="00C21302"/>
    <w:rsid w:val="00C21745"/>
    <w:rsid w:val="00C22078"/>
    <w:rsid w:val="00C22C7A"/>
    <w:rsid w:val="00C22D80"/>
    <w:rsid w:val="00C233DD"/>
    <w:rsid w:val="00C234B0"/>
    <w:rsid w:val="00C25578"/>
    <w:rsid w:val="00C25842"/>
    <w:rsid w:val="00C25994"/>
    <w:rsid w:val="00C25E7E"/>
    <w:rsid w:val="00C26D2A"/>
    <w:rsid w:val="00C27C89"/>
    <w:rsid w:val="00C303CF"/>
    <w:rsid w:val="00C311B2"/>
    <w:rsid w:val="00C315E7"/>
    <w:rsid w:val="00C31631"/>
    <w:rsid w:val="00C31662"/>
    <w:rsid w:val="00C3188A"/>
    <w:rsid w:val="00C329EE"/>
    <w:rsid w:val="00C32D0D"/>
    <w:rsid w:val="00C33795"/>
    <w:rsid w:val="00C33FE0"/>
    <w:rsid w:val="00C34559"/>
    <w:rsid w:val="00C345B5"/>
    <w:rsid w:val="00C3486E"/>
    <w:rsid w:val="00C35587"/>
    <w:rsid w:val="00C35DDE"/>
    <w:rsid w:val="00C35EAB"/>
    <w:rsid w:val="00C36A46"/>
    <w:rsid w:val="00C37B2E"/>
    <w:rsid w:val="00C37BD6"/>
    <w:rsid w:val="00C4086B"/>
    <w:rsid w:val="00C40B1D"/>
    <w:rsid w:val="00C40E21"/>
    <w:rsid w:val="00C41881"/>
    <w:rsid w:val="00C41BCA"/>
    <w:rsid w:val="00C420B6"/>
    <w:rsid w:val="00C420F4"/>
    <w:rsid w:val="00C42406"/>
    <w:rsid w:val="00C42CC1"/>
    <w:rsid w:val="00C42DC9"/>
    <w:rsid w:val="00C43BEC"/>
    <w:rsid w:val="00C43C6C"/>
    <w:rsid w:val="00C44F80"/>
    <w:rsid w:val="00C459CC"/>
    <w:rsid w:val="00C45F7D"/>
    <w:rsid w:val="00C45FC4"/>
    <w:rsid w:val="00C4653E"/>
    <w:rsid w:val="00C46E57"/>
    <w:rsid w:val="00C47D7B"/>
    <w:rsid w:val="00C5155F"/>
    <w:rsid w:val="00C52EB5"/>
    <w:rsid w:val="00C5349C"/>
    <w:rsid w:val="00C538F5"/>
    <w:rsid w:val="00C53E41"/>
    <w:rsid w:val="00C53E45"/>
    <w:rsid w:val="00C54222"/>
    <w:rsid w:val="00C543E0"/>
    <w:rsid w:val="00C54B1A"/>
    <w:rsid w:val="00C54B70"/>
    <w:rsid w:val="00C54E65"/>
    <w:rsid w:val="00C558F7"/>
    <w:rsid w:val="00C55CC2"/>
    <w:rsid w:val="00C56040"/>
    <w:rsid w:val="00C56093"/>
    <w:rsid w:val="00C56DA7"/>
    <w:rsid w:val="00C56FE6"/>
    <w:rsid w:val="00C57116"/>
    <w:rsid w:val="00C6061D"/>
    <w:rsid w:val="00C60708"/>
    <w:rsid w:val="00C61E74"/>
    <w:rsid w:val="00C61EDB"/>
    <w:rsid w:val="00C627E1"/>
    <w:rsid w:val="00C62A6F"/>
    <w:rsid w:val="00C63D71"/>
    <w:rsid w:val="00C64BBD"/>
    <w:rsid w:val="00C6562D"/>
    <w:rsid w:val="00C66187"/>
    <w:rsid w:val="00C66298"/>
    <w:rsid w:val="00C66323"/>
    <w:rsid w:val="00C66820"/>
    <w:rsid w:val="00C66ED1"/>
    <w:rsid w:val="00C67673"/>
    <w:rsid w:val="00C7020E"/>
    <w:rsid w:val="00C70D16"/>
    <w:rsid w:val="00C71DE0"/>
    <w:rsid w:val="00C72721"/>
    <w:rsid w:val="00C73B9C"/>
    <w:rsid w:val="00C74687"/>
    <w:rsid w:val="00C74986"/>
    <w:rsid w:val="00C75378"/>
    <w:rsid w:val="00C75B65"/>
    <w:rsid w:val="00C75FE2"/>
    <w:rsid w:val="00C76A80"/>
    <w:rsid w:val="00C76D45"/>
    <w:rsid w:val="00C77919"/>
    <w:rsid w:val="00C81156"/>
    <w:rsid w:val="00C811BE"/>
    <w:rsid w:val="00C819F0"/>
    <w:rsid w:val="00C81C88"/>
    <w:rsid w:val="00C81F48"/>
    <w:rsid w:val="00C828B4"/>
    <w:rsid w:val="00C82975"/>
    <w:rsid w:val="00C829EF"/>
    <w:rsid w:val="00C83AFF"/>
    <w:rsid w:val="00C83C1F"/>
    <w:rsid w:val="00C83C9F"/>
    <w:rsid w:val="00C83F07"/>
    <w:rsid w:val="00C83FAD"/>
    <w:rsid w:val="00C84057"/>
    <w:rsid w:val="00C84213"/>
    <w:rsid w:val="00C843BD"/>
    <w:rsid w:val="00C846EA"/>
    <w:rsid w:val="00C8471E"/>
    <w:rsid w:val="00C84A2F"/>
    <w:rsid w:val="00C84DDC"/>
    <w:rsid w:val="00C85CD7"/>
    <w:rsid w:val="00C86460"/>
    <w:rsid w:val="00C86B69"/>
    <w:rsid w:val="00C87213"/>
    <w:rsid w:val="00C903FE"/>
    <w:rsid w:val="00C90A22"/>
    <w:rsid w:val="00C90DDC"/>
    <w:rsid w:val="00C91266"/>
    <w:rsid w:val="00C912AB"/>
    <w:rsid w:val="00C9277A"/>
    <w:rsid w:val="00C93449"/>
    <w:rsid w:val="00C93EB4"/>
    <w:rsid w:val="00C94220"/>
    <w:rsid w:val="00C947FE"/>
    <w:rsid w:val="00C94EFE"/>
    <w:rsid w:val="00C95432"/>
    <w:rsid w:val="00C955E7"/>
    <w:rsid w:val="00C95ADA"/>
    <w:rsid w:val="00C95CF9"/>
    <w:rsid w:val="00C95E22"/>
    <w:rsid w:val="00C964D3"/>
    <w:rsid w:val="00C96637"/>
    <w:rsid w:val="00C97622"/>
    <w:rsid w:val="00C9766F"/>
    <w:rsid w:val="00C97ED9"/>
    <w:rsid w:val="00CA02B3"/>
    <w:rsid w:val="00CA17B2"/>
    <w:rsid w:val="00CA1D84"/>
    <w:rsid w:val="00CA2ECC"/>
    <w:rsid w:val="00CA332E"/>
    <w:rsid w:val="00CA3BFB"/>
    <w:rsid w:val="00CA3EA3"/>
    <w:rsid w:val="00CA4399"/>
    <w:rsid w:val="00CA4597"/>
    <w:rsid w:val="00CA4705"/>
    <w:rsid w:val="00CA4E1C"/>
    <w:rsid w:val="00CA5E69"/>
    <w:rsid w:val="00CA60B9"/>
    <w:rsid w:val="00CA6683"/>
    <w:rsid w:val="00CA7C34"/>
    <w:rsid w:val="00CB03EA"/>
    <w:rsid w:val="00CB055C"/>
    <w:rsid w:val="00CB05EF"/>
    <w:rsid w:val="00CB10F9"/>
    <w:rsid w:val="00CB1529"/>
    <w:rsid w:val="00CB1D39"/>
    <w:rsid w:val="00CB20F5"/>
    <w:rsid w:val="00CB2364"/>
    <w:rsid w:val="00CB3B3A"/>
    <w:rsid w:val="00CB612C"/>
    <w:rsid w:val="00CB7DCD"/>
    <w:rsid w:val="00CC0C94"/>
    <w:rsid w:val="00CC1277"/>
    <w:rsid w:val="00CC1858"/>
    <w:rsid w:val="00CC208B"/>
    <w:rsid w:val="00CC2297"/>
    <w:rsid w:val="00CC25D7"/>
    <w:rsid w:val="00CC25FA"/>
    <w:rsid w:val="00CC2B63"/>
    <w:rsid w:val="00CC2F34"/>
    <w:rsid w:val="00CC329B"/>
    <w:rsid w:val="00CC395F"/>
    <w:rsid w:val="00CC5EE3"/>
    <w:rsid w:val="00CC5F12"/>
    <w:rsid w:val="00CC6F51"/>
    <w:rsid w:val="00CC72F4"/>
    <w:rsid w:val="00CC7D4B"/>
    <w:rsid w:val="00CD0907"/>
    <w:rsid w:val="00CD12CC"/>
    <w:rsid w:val="00CD1A55"/>
    <w:rsid w:val="00CD1ACF"/>
    <w:rsid w:val="00CD2133"/>
    <w:rsid w:val="00CD2732"/>
    <w:rsid w:val="00CD2751"/>
    <w:rsid w:val="00CD352D"/>
    <w:rsid w:val="00CD39B0"/>
    <w:rsid w:val="00CD3F5B"/>
    <w:rsid w:val="00CD516A"/>
    <w:rsid w:val="00CD588C"/>
    <w:rsid w:val="00CD5901"/>
    <w:rsid w:val="00CD7249"/>
    <w:rsid w:val="00CD729F"/>
    <w:rsid w:val="00CE0191"/>
    <w:rsid w:val="00CE0BF5"/>
    <w:rsid w:val="00CE1B6E"/>
    <w:rsid w:val="00CE1D32"/>
    <w:rsid w:val="00CE26A3"/>
    <w:rsid w:val="00CE2C54"/>
    <w:rsid w:val="00CE42D0"/>
    <w:rsid w:val="00CE48B8"/>
    <w:rsid w:val="00CE4E21"/>
    <w:rsid w:val="00CE4FFB"/>
    <w:rsid w:val="00CE57EA"/>
    <w:rsid w:val="00CE584E"/>
    <w:rsid w:val="00CE6165"/>
    <w:rsid w:val="00CE66AD"/>
    <w:rsid w:val="00CE730C"/>
    <w:rsid w:val="00CF0792"/>
    <w:rsid w:val="00CF1064"/>
    <w:rsid w:val="00CF1612"/>
    <w:rsid w:val="00CF560A"/>
    <w:rsid w:val="00CF58F5"/>
    <w:rsid w:val="00CF5FA8"/>
    <w:rsid w:val="00CF6000"/>
    <w:rsid w:val="00CF71B1"/>
    <w:rsid w:val="00CF77D0"/>
    <w:rsid w:val="00D007B5"/>
    <w:rsid w:val="00D00FE0"/>
    <w:rsid w:val="00D01353"/>
    <w:rsid w:val="00D01438"/>
    <w:rsid w:val="00D014C1"/>
    <w:rsid w:val="00D0165E"/>
    <w:rsid w:val="00D01CFE"/>
    <w:rsid w:val="00D02273"/>
    <w:rsid w:val="00D0320A"/>
    <w:rsid w:val="00D03309"/>
    <w:rsid w:val="00D037D3"/>
    <w:rsid w:val="00D054DC"/>
    <w:rsid w:val="00D05A50"/>
    <w:rsid w:val="00D06AF9"/>
    <w:rsid w:val="00D06F81"/>
    <w:rsid w:val="00D1061F"/>
    <w:rsid w:val="00D10763"/>
    <w:rsid w:val="00D12256"/>
    <w:rsid w:val="00D123D7"/>
    <w:rsid w:val="00D12926"/>
    <w:rsid w:val="00D12ADF"/>
    <w:rsid w:val="00D12E9E"/>
    <w:rsid w:val="00D13142"/>
    <w:rsid w:val="00D1383A"/>
    <w:rsid w:val="00D150AF"/>
    <w:rsid w:val="00D163B1"/>
    <w:rsid w:val="00D16438"/>
    <w:rsid w:val="00D16889"/>
    <w:rsid w:val="00D17CC3"/>
    <w:rsid w:val="00D203AB"/>
    <w:rsid w:val="00D2056F"/>
    <w:rsid w:val="00D218F8"/>
    <w:rsid w:val="00D22E23"/>
    <w:rsid w:val="00D24041"/>
    <w:rsid w:val="00D244A9"/>
    <w:rsid w:val="00D2495B"/>
    <w:rsid w:val="00D26095"/>
    <w:rsid w:val="00D263FD"/>
    <w:rsid w:val="00D308A5"/>
    <w:rsid w:val="00D310B1"/>
    <w:rsid w:val="00D31E3E"/>
    <w:rsid w:val="00D31E85"/>
    <w:rsid w:val="00D33099"/>
    <w:rsid w:val="00D33186"/>
    <w:rsid w:val="00D33FA0"/>
    <w:rsid w:val="00D34F47"/>
    <w:rsid w:val="00D354C0"/>
    <w:rsid w:val="00D35BD1"/>
    <w:rsid w:val="00D3689A"/>
    <w:rsid w:val="00D371AF"/>
    <w:rsid w:val="00D41971"/>
    <w:rsid w:val="00D41E11"/>
    <w:rsid w:val="00D426C1"/>
    <w:rsid w:val="00D43071"/>
    <w:rsid w:val="00D43A60"/>
    <w:rsid w:val="00D43EF1"/>
    <w:rsid w:val="00D44058"/>
    <w:rsid w:val="00D4431C"/>
    <w:rsid w:val="00D44542"/>
    <w:rsid w:val="00D44F52"/>
    <w:rsid w:val="00D45C5D"/>
    <w:rsid w:val="00D45D8B"/>
    <w:rsid w:val="00D466C6"/>
    <w:rsid w:val="00D473C8"/>
    <w:rsid w:val="00D47B5F"/>
    <w:rsid w:val="00D503AA"/>
    <w:rsid w:val="00D50B03"/>
    <w:rsid w:val="00D50FC3"/>
    <w:rsid w:val="00D511E6"/>
    <w:rsid w:val="00D522BC"/>
    <w:rsid w:val="00D52871"/>
    <w:rsid w:val="00D543EA"/>
    <w:rsid w:val="00D5494D"/>
    <w:rsid w:val="00D54AE3"/>
    <w:rsid w:val="00D5505E"/>
    <w:rsid w:val="00D555F6"/>
    <w:rsid w:val="00D567D3"/>
    <w:rsid w:val="00D579F2"/>
    <w:rsid w:val="00D57D71"/>
    <w:rsid w:val="00D57D9E"/>
    <w:rsid w:val="00D57DC5"/>
    <w:rsid w:val="00D60082"/>
    <w:rsid w:val="00D60CAE"/>
    <w:rsid w:val="00D617ED"/>
    <w:rsid w:val="00D61FA2"/>
    <w:rsid w:val="00D65092"/>
    <w:rsid w:val="00D66608"/>
    <w:rsid w:val="00D66AF1"/>
    <w:rsid w:val="00D66CFC"/>
    <w:rsid w:val="00D677F2"/>
    <w:rsid w:val="00D70540"/>
    <w:rsid w:val="00D70565"/>
    <w:rsid w:val="00D70940"/>
    <w:rsid w:val="00D70AA2"/>
    <w:rsid w:val="00D71B81"/>
    <w:rsid w:val="00D71EFD"/>
    <w:rsid w:val="00D722B5"/>
    <w:rsid w:val="00D72414"/>
    <w:rsid w:val="00D73CFC"/>
    <w:rsid w:val="00D740E1"/>
    <w:rsid w:val="00D74103"/>
    <w:rsid w:val="00D74409"/>
    <w:rsid w:val="00D7488B"/>
    <w:rsid w:val="00D74C40"/>
    <w:rsid w:val="00D75685"/>
    <w:rsid w:val="00D7685F"/>
    <w:rsid w:val="00D76CC3"/>
    <w:rsid w:val="00D77A2A"/>
    <w:rsid w:val="00D80464"/>
    <w:rsid w:val="00D808AB"/>
    <w:rsid w:val="00D80D76"/>
    <w:rsid w:val="00D8112F"/>
    <w:rsid w:val="00D811E7"/>
    <w:rsid w:val="00D812F6"/>
    <w:rsid w:val="00D813FD"/>
    <w:rsid w:val="00D817DB"/>
    <w:rsid w:val="00D81B85"/>
    <w:rsid w:val="00D82144"/>
    <w:rsid w:val="00D821A5"/>
    <w:rsid w:val="00D82272"/>
    <w:rsid w:val="00D8229D"/>
    <w:rsid w:val="00D825BB"/>
    <w:rsid w:val="00D83159"/>
    <w:rsid w:val="00D831C5"/>
    <w:rsid w:val="00D84659"/>
    <w:rsid w:val="00D848EC"/>
    <w:rsid w:val="00D84E50"/>
    <w:rsid w:val="00D85107"/>
    <w:rsid w:val="00D8581C"/>
    <w:rsid w:val="00D85B53"/>
    <w:rsid w:val="00D85CAB"/>
    <w:rsid w:val="00D85D41"/>
    <w:rsid w:val="00D86278"/>
    <w:rsid w:val="00D864EC"/>
    <w:rsid w:val="00D87179"/>
    <w:rsid w:val="00D8776E"/>
    <w:rsid w:val="00D918AC"/>
    <w:rsid w:val="00D91AFA"/>
    <w:rsid w:val="00D92C3A"/>
    <w:rsid w:val="00D93033"/>
    <w:rsid w:val="00D93464"/>
    <w:rsid w:val="00D94BBF"/>
    <w:rsid w:val="00D9594A"/>
    <w:rsid w:val="00D95C04"/>
    <w:rsid w:val="00D96BAF"/>
    <w:rsid w:val="00D9731C"/>
    <w:rsid w:val="00DA0BB9"/>
    <w:rsid w:val="00DA260C"/>
    <w:rsid w:val="00DA2C29"/>
    <w:rsid w:val="00DA3538"/>
    <w:rsid w:val="00DA388A"/>
    <w:rsid w:val="00DA3CA8"/>
    <w:rsid w:val="00DA3EFC"/>
    <w:rsid w:val="00DA4167"/>
    <w:rsid w:val="00DA418C"/>
    <w:rsid w:val="00DA45AB"/>
    <w:rsid w:val="00DA46CC"/>
    <w:rsid w:val="00DA4707"/>
    <w:rsid w:val="00DA4B97"/>
    <w:rsid w:val="00DA542D"/>
    <w:rsid w:val="00DA5889"/>
    <w:rsid w:val="00DA6740"/>
    <w:rsid w:val="00DA6B40"/>
    <w:rsid w:val="00DA7726"/>
    <w:rsid w:val="00DB05E9"/>
    <w:rsid w:val="00DB0EF6"/>
    <w:rsid w:val="00DB1344"/>
    <w:rsid w:val="00DB1626"/>
    <w:rsid w:val="00DB225C"/>
    <w:rsid w:val="00DB2D26"/>
    <w:rsid w:val="00DB2FFE"/>
    <w:rsid w:val="00DB3CDA"/>
    <w:rsid w:val="00DB4114"/>
    <w:rsid w:val="00DB498F"/>
    <w:rsid w:val="00DB56C4"/>
    <w:rsid w:val="00DB5DD5"/>
    <w:rsid w:val="00DB640F"/>
    <w:rsid w:val="00DB6778"/>
    <w:rsid w:val="00DB6FB6"/>
    <w:rsid w:val="00DC0CE9"/>
    <w:rsid w:val="00DC102C"/>
    <w:rsid w:val="00DC126E"/>
    <w:rsid w:val="00DC1A9E"/>
    <w:rsid w:val="00DC2180"/>
    <w:rsid w:val="00DC2F64"/>
    <w:rsid w:val="00DC391B"/>
    <w:rsid w:val="00DC43BF"/>
    <w:rsid w:val="00DC4484"/>
    <w:rsid w:val="00DC4E31"/>
    <w:rsid w:val="00DC4F48"/>
    <w:rsid w:val="00DC5552"/>
    <w:rsid w:val="00DC5A7F"/>
    <w:rsid w:val="00DC5BF2"/>
    <w:rsid w:val="00DC5D3C"/>
    <w:rsid w:val="00DC5D9D"/>
    <w:rsid w:val="00DC60AB"/>
    <w:rsid w:val="00DC6489"/>
    <w:rsid w:val="00DC7F64"/>
    <w:rsid w:val="00DD08ED"/>
    <w:rsid w:val="00DD0ABB"/>
    <w:rsid w:val="00DD15AD"/>
    <w:rsid w:val="00DD319A"/>
    <w:rsid w:val="00DD3618"/>
    <w:rsid w:val="00DD38EF"/>
    <w:rsid w:val="00DD4830"/>
    <w:rsid w:val="00DD4CCA"/>
    <w:rsid w:val="00DD56B8"/>
    <w:rsid w:val="00DD57FF"/>
    <w:rsid w:val="00DD70B8"/>
    <w:rsid w:val="00DD7798"/>
    <w:rsid w:val="00DD7C31"/>
    <w:rsid w:val="00DE10C7"/>
    <w:rsid w:val="00DE15BE"/>
    <w:rsid w:val="00DE16C9"/>
    <w:rsid w:val="00DE2198"/>
    <w:rsid w:val="00DE330B"/>
    <w:rsid w:val="00DE42FC"/>
    <w:rsid w:val="00DE5197"/>
    <w:rsid w:val="00DE51CC"/>
    <w:rsid w:val="00DE5A2A"/>
    <w:rsid w:val="00DE783E"/>
    <w:rsid w:val="00DF01FC"/>
    <w:rsid w:val="00DF0EA2"/>
    <w:rsid w:val="00DF12E5"/>
    <w:rsid w:val="00DF18F0"/>
    <w:rsid w:val="00DF21D0"/>
    <w:rsid w:val="00DF27A7"/>
    <w:rsid w:val="00DF3774"/>
    <w:rsid w:val="00DF442F"/>
    <w:rsid w:val="00DF4F95"/>
    <w:rsid w:val="00DF51CC"/>
    <w:rsid w:val="00DF54DE"/>
    <w:rsid w:val="00DF59F1"/>
    <w:rsid w:val="00DF5E21"/>
    <w:rsid w:val="00DF5FCB"/>
    <w:rsid w:val="00DF772F"/>
    <w:rsid w:val="00E00A2F"/>
    <w:rsid w:val="00E00A76"/>
    <w:rsid w:val="00E00B0E"/>
    <w:rsid w:val="00E01812"/>
    <w:rsid w:val="00E01952"/>
    <w:rsid w:val="00E02376"/>
    <w:rsid w:val="00E02AA9"/>
    <w:rsid w:val="00E03275"/>
    <w:rsid w:val="00E03DAF"/>
    <w:rsid w:val="00E044C7"/>
    <w:rsid w:val="00E047AF"/>
    <w:rsid w:val="00E04B73"/>
    <w:rsid w:val="00E04D43"/>
    <w:rsid w:val="00E054BA"/>
    <w:rsid w:val="00E05AEA"/>
    <w:rsid w:val="00E0601E"/>
    <w:rsid w:val="00E06750"/>
    <w:rsid w:val="00E06DC2"/>
    <w:rsid w:val="00E06EFE"/>
    <w:rsid w:val="00E06F9A"/>
    <w:rsid w:val="00E0712F"/>
    <w:rsid w:val="00E0738C"/>
    <w:rsid w:val="00E07A59"/>
    <w:rsid w:val="00E10937"/>
    <w:rsid w:val="00E10DA1"/>
    <w:rsid w:val="00E10FC2"/>
    <w:rsid w:val="00E1199B"/>
    <w:rsid w:val="00E119BD"/>
    <w:rsid w:val="00E1245F"/>
    <w:rsid w:val="00E13119"/>
    <w:rsid w:val="00E13CFC"/>
    <w:rsid w:val="00E14237"/>
    <w:rsid w:val="00E14497"/>
    <w:rsid w:val="00E149CB"/>
    <w:rsid w:val="00E1643B"/>
    <w:rsid w:val="00E16625"/>
    <w:rsid w:val="00E1767B"/>
    <w:rsid w:val="00E17832"/>
    <w:rsid w:val="00E17A20"/>
    <w:rsid w:val="00E17C12"/>
    <w:rsid w:val="00E17F4B"/>
    <w:rsid w:val="00E20488"/>
    <w:rsid w:val="00E20722"/>
    <w:rsid w:val="00E20D3C"/>
    <w:rsid w:val="00E21EB5"/>
    <w:rsid w:val="00E220AC"/>
    <w:rsid w:val="00E2369A"/>
    <w:rsid w:val="00E240D9"/>
    <w:rsid w:val="00E24BF7"/>
    <w:rsid w:val="00E25593"/>
    <w:rsid w:val="00E26A56"/>
    <w:rsid w:val="00E273F8"/>
    <w:rsid w:val="00E30157"/>
    <w:rsid w:val="00E317DA"/>
    <w:rsid w:val="00E3196D"/>
    <w:rsid w:val="00E31F60"/>
    <w:rsid w:val="00E33332"/>
    <w:rsid w:val="00E33414"/>
    <w:rsid w:val="00E3483C"/>
    <w:rsid w:val="00E3483D"/>
    <w:rsid w:val="00E3694C"/>
    <w:rsid w:val="00E36F1D"/>
    <w:rsid w:val="00E37135"/>
    <w:rsid w:val="00E37422"/>
    <w:rsid w:val="00E3774F"/>
    <w:rsid w:val="00E4017E"/>
    <w:rsid w:val="00E40615"/>
    <w:rsid w:val="00E40DF8"/>
    <w:rsid w:val="00E416BA"/>
    <w:rsid w:val="00E4225E"/>
    <w:rsid w:val="00E43857"/>
    <w:rsid w:val="00E44763"/>
    <w:rsid w:val="00E4536A"/>
    <w:rsid w:val="00E4574F"/>
    <w:rsid w:val="00E458EE"/>
    <w:rsid w:val="00E45AD9"/>
    <w:rsid w:val="00E45F38"/>
    <w:rsid w:val="00E4611E"/>
    <w:rsid w:val="00E4702B"/>
    <w:rsid w:val="00E4743A"/>
    <w:rsid w:val="00E4784A"/>
    <w:rsid w:val="00E478B2"/>
    <w:rsid w:val="00E50AF6"/>
    <w:rsid w:val="00E5103B"/>
    <w:rsid w:val="00E521A0"/>
    <w:rsid w:val="00E522D5"/>
    <w:rsid w:val="00E5246D"/>
    <w:rsid w:val="00E5281E"/>
    <w:rsid w:val="00E52BFB"/>
    <w:rsid w:val="00E52C56"/>
    <w:rsid w:val="00E53426"/>
    <w:rsid w:val="00E53670"/>
    <w:rsid w:val="00E5486E"/>
    <w:rsid w:val="00E55A30"/>
    <w:rsid w:val="00E56262"/>
    <w:rsid w:val="00E564D8"/>
    <w:rsid w:val="00E566E5"/>
    <w:rsid w:val="00E56BEA"/>
    <w:rsid w:val="00E56C22"/>
    <w:rsid w:val="00E574D4"/>
    <w:rsid w:val="00E5775C"/>
    <w:rsid w:val="00E60D58"/>
    <w:rsid w:val="00E615F1"/>
    <w:rsid w:val="00E616FF"/>
    <w:rsid w:val="00E61E9A"/>
    <w:rsid w:val="00E6254D"/>
    <w:rsid w:val="00E62A49"/>
    <w:rsid w:val="00E62DE7"/>
    <w:rsid w:val="00E63D6E"/>
    <w:rsid w:val="00E63F18"/>
    <w:rsid w:val="00E63F82"/>
    <w:rsid w:val="00E63FD4"/>
    <w:rsid w:val="00E64A3D"/>
    <w:rsid w:val="00E64D68"/>
    <w:rsid w:val="00E659C4"/>
    <w:rsid w:val="00E65B6B"/>
    <w:rsid w:val="00E660EC"/>
    <w:rsid w:val="00E66305"/>
    <w:rsid w:val="00E666DA"/>
    <w:rsid w:val="00E672F3"/>
    <w:rsid w:val="00E67301"/>
    <w:rsid w:val="00E67918"/>
    <w:rsid w:val="00E70338"/>
    <w:rsid w:val="00E70588"/>
    <w:rsid w:val="00E70632"/>
    <w:rsid w:val="00E70730"/>
    <w:rsid w:val="00E71075"/>
    <w:rsid w:val="00E7179E"/>
    <w:rsid w:val="00E71B74"/>
    <w:rsid w:val="00E7271B"/>
    <w:rsid w:val="00E73761"/>
    <w:rsid w:val="00E73813"/>
    <w:rsid w:val="00E76455"/>
    <w:rsid w:val="00E77B17"/>
    <w:rsid w:val="00E80213"/>
    <w:rsid w:val="00E80F15"/>
    <w:rsid w:val="00E8186B"/>
    <w:rsid w:val="00E81C3C"/>
    <w:rsid w:val="00E81C97"/>
    <w:rsid w:val="00E828B1"/>
    <w:rsid w:val="00E8311A"/>
    <w:rsid w:val="00E8379A"/>
    <w:rsid w:val="00E83BA2"/>
    <w:rsid w:val="00E83CD9"/>
    <w:rsid w:val="00E843B5"/>
    <w:rsid w:val="00E84463"/>
    <w:rsid w:val="00E845BE"/>
    <w:rsid w:val="00E86420"/>
    <w:rsid w:val="00E8781A"/>
    <w:rsid w:val="00E9050F"/>
    <w:rsid w:val="00E90553"/>
    <w:rsid w:val="00E90A32"/>
    <w:rsid w:val="00E90F67"/>
    <w:rsid w:val="00E9135E"/>
    <w:rsid w:val="00E931A9"/>
    <w:rsid w:val="00E93312"/>
    <w:rsid w:val="00E94561"/>
    <w:rsid w:val="00E94915"/>
    <w:rsid w:val="00E94AD5"/>
    <w:rsid w:val="00E94E3A"/>
    <w:rsid w:val="00E95072"/>
    <w:rsid w:val="00E9589A"/>
    <w:rsid w:val="00E95C1B"/>
    <w:rsid w:val="00E96702"/>
    <w:rsid w:val="00E967A4"/>
    <w:rsid w:val="00E96CB8"/>
    <w:rsid w:val="00E96D87"/>
    <w:rsid w:val="00EA085C"/>
    <w:rsid w:val="00EA08C8"/>
    <w:rsid w:val="00EA0A04"/>
    <w:rsid w:val="00EA15ED"/>
    <w:rsid w:val="00EA1637"/>
    <w:rsid w:val="00EA1B7C"/>
    <w:rsid w:val="00EA1E3F"/>
    <w:rsid w:val="00EA28C6"/>
    <w:rsid w:val="00EA2B3F"/>
    <w:rsid w:val="00EA3138"/>
    <w:rsid w:val="00EA37DB"/>
    <w:rsid w:val="00EA41EE"/>
    <w:rsid w:val="00EA47FE"/>
    <w:rsid w:val="00EA4EEB"/>
    <w:rsid w:val="00EA5884"/>
    <w:rsid w:val="00EA5DD9"/>
    <w:rsid w:val="00EA6405"/>
    <w:rsid w:val="00EA6620"/>
    <w:rsid w:val="00EA78D0"/>
    <w:rsid w:val="00EA79A4"/>
    <w:rsid w:val="00EA7A8B"/>
    <w:rsid w:val="00EB00DB"/>
    <w:rsid w:val="00EB032D"/>
    <w:rsid w:val="00EB139D"/>
    <w:rsid w:val="00EB209A"/>
    <w:rsid w:val="00EB2AF0"/>
    <w:rsid w:val="00EB2C14"/>
    <w:rsid w:val="00EB3207"/>
    <w:rsid w:val="00EB3C3B"/>
    <w:rsid w:val="00EB55C3"/>
    <w:rsid w:val="00EB661A"/>
    <w:rsid w:val="00EB6669"/>
    <w:rsid w:val="00EB67A6"/>
    <w:rsid w:val="00EB6CB0"/>
    <w:rsid w:val="00EB6F2E"/>
    <w:rsid w:val="00EC0243"/>
    <w:rsid w:val="00EC1D81"/>
    <w:rsid w:val="00EC2532"/>
    <w:rsid w:val="00EC2DDA"/>
    <w:rsid w:val="00EC389B"/>
    <w:rsid w:val="00EC3AE7"/>
    <w:rsid w:val="00EC3D2D"/>
    <w:rsid w:val="00EC3E67"/>
    <w:rsid w:val="00EC42E2"/>
    <w:rsid w:val="00EC4912"/>
    <w:rsid w:val="00EC4B22"/>
    <w:rsid w:val="00EC5560"/>
    <w:rsid w:val="00EC5B8F"/>
    <w:rsid w:val="00EC6387"/>
    <w:rsid w:val="00EC739E"/>
    <w:rsid w:val="00EC74F8"/>
    <w:rsid w:val="00ED00EC"/>
    <w:rsid w:val="00ED3042"/>
    <w:rsid w:val="00ED39E6"/>
    <w:rsid w:val="00ED417A"/>
    <w:rsid w:val="00ED46E3"/>
    <w:rsid w:val="00ED54AE"/>
    <w:rsid w:val="00ED5BB4"/>
    <w:rsid w:val="00ED5BD1"/>
    <w:rsid w:val="00ED633A"/>
    <w:rsid w:val="00ED70B4"/>
    <w:rsid w:val="00ED721E"/>
    <w:rsid w:val="00EE02F9"/>
    <w:rsid w:val="00EE08F7"/>
    <w:rsid w:val="00EE09F1"/>
    <w:rsid w:val="00EE242D"/>
    <w:rsid w:val="00EE24E3"/>
    <w:rsid w:val="00EE314E"/>
    <w:rsid w:val="00EE392A"/>
    <w:rsid w:val="00EE42AB"/>
    <w:rsid w:val="00EE42BD"/>
    <w:rsid w:val="00EE4546"/>
    <w:rsid w:val="00EE4A3F"/>
    <w:rsid w:val="00EE4D5F"/>
    <w:rsid w:val="00EE4E74"/>
    <w:rsid w:val="00EE5291"/>
    <w:rsid w:val="00EE5844"/>
    <w:rsid w:val="00EE5FA7"/>
    <w:rsid w:val="00EE664E"/>
    <w:rsid w:val="00EE7D39"/>
    <w:rsid w:val="00EF02CB"/>
    <w:rsid w:val="00EF04D4"/>
    <w:rsid w:val="00EF0FBB"/>
    <w:rsid w:val="00EF32E8"/>
    <w:rsid w:val="00EF3A04"/>
    <w:rsid w:val="00EF4B34"/>
    <w:rsid w:val="00EF4D90"/>
    <w:rsid w:val="00EF5293"/>
    <w:rsid w:val="00EF5781"/>
    <w:rsid w:val="00EF5933"/>
    <w:rsid w:val="00EF6562"/>
    <w:rsid w:val="00EF6969"/>
    <w:rsid w:val="00EF6F9B"/>
    <w:rsid w:val="00EF6FA5"/>
    <w:rsid w:val="00EF72B3"/>
    <w:rsid w:val="00EF785D"/>
    <w:rsid w:val="00EF7C4C"/>
    <w:rsid w:val="00EF7CA6"/>
    <w:rsid w:val="00F0048D"/>
    <w:rsid w:val="00F00E98"/>
    <w:rsid w:val="00F01058"/>
    <w:rsid w:val="00F01CB3"/>
    <w:rsid w:val="00F02197"/>
    <w:rsid w:val="00F0221B"/>
    <w:rsid w:val="00F02701"/>
    <w:rsid w:val="00F02B67"/>
    <w:rsid w:val="00F03485"/>
    <w:rsid w:val="00F03856"/>
    <w:rsid w:val="00F03943"/>
    <w:rsid w:val="00F03C5F"/>
    <w:rsid w:val="00F03D4D"/>
    <w:rsid w:val="00F04698"/>
    <w:rsid w:val="00F04C05"/>
    <w:rsid w:val="00F0515E"/>
    <w:rsid w:val="00F05EF2"/>
    <w:rsid w:val="00F06F6B"/>
    <w:rsid w:val="00F06FF4"/>
    <w:rsid w:val="00F070CE"/>
    <w:rsid w:val="00F07A6B"/>
    <w:rsid w:val="00F10376"/>
    <w:rsid w:val="00F10A4E"/>
    <w:rsid w:val="00F1182C"/>
    <w:rsid w:val="00F13416"/>
    <w:rsid w:val="00F13C4F"/>
    <w:rsid w:val="00F144B7"/>
    <w:rsid w:val="00F1502F"/>
    <w:rsid w:val="00F1585A"/>
    <w:rsid w:val="00F15CE8"/>
    <w:rsid w:val="00F1608B"/>
    <w:rsid w:val="00F160A1"/>
    <w:rsid w:val="00F1645E"/>
    <w:rsid w:val="00F16A2F"/>
    <w:rsid w:val="00F16E94"/>
    <w:rsid w:val="00F206C4"/>
    <w:rsid w:val="00F21014"/>
    <w:rsid w:val="00F2121D"/>
    <w:rsid w:val="00F23411"/>
    <w:rsid w:val="00F2355E"/>
    <w:rsid w:val="00F23CFA"/>
    <w:rsid w:val="00F23E89"/>
    <w:rsid w:val="00F2493D"/>
    <w:rsid w:val="00F24DEF"/>
    <w:rsid w:val="00F25484"/>
    <w:rsid w:val="00F258A5"/>
    <w:rsid w:val="00F25D7F"/>
    <w:rsid w:val="00F271C8"/>
    <w:rsid w:val="00F27BE0"/>
    <w:rsid w:val="00F27D41"/>
    <w:rsid w:val="00F300E4"/>
    <w:rsid w:val="00F302ED"/>
    <w:rsid w:val="00F302F4"/>
    <w:rsid w:val="00F30714"/>
    <w:rsid w:val="00F30987"/>
    <w:rsid w:val="00F33068"/>
    <w:rsid w:val="00F330A8"/>
    <w:rsid w:val="00F335AF"/>
    <w:rsid w:val="00F34A77"/>
    <w:rsid w:val="00F353C3"/>
    <w:rsid w:val="00F36434"/>
    <w:rsid w:val="00F368F3"/>
    <w:rsid w:val="00F36E2D"/>
    <w:rsid w:val="00F36FCD"/>
    <w:rsid w:val="00F36FF1"/>
    <w:rsid w:val="00F3771B"/>
    <w:rsid w:val="00F379E0"/>
    <w:rsid w:val="00F37C77"/>
    <w:rsid w:val="00F4296A"/>
    <w:rsid w:val="00F42D10"/>
    <w:rsid w:val="00F4315E"/>
    <w:rsid w:val="00F43916"/>
    <w:rsid w:val="00F43C11"/>
    <w:rsid w:val="00F44263"/>
    <w:rsid w:val="00F443AC"/>
    <w:rsid w:val="00F4477C"/>
    <w:rsid w:val="00F448AB"/>
    <w:rsid w:val="00F44C3A"/>
    <w:rsid w:val="00F454F9"/>
    <w:rsid w:val="00F456CD"/>
    <w:rsid w:val="00F4625B"/>
    <w:rsid w:val="00F46798"/>
    <w:rsid w:val="00F474C2"/>
    <w:rsid w:val="00F47974"/>
    <w:rsid w:val="00F47B2A"/>
    <w:rsid w:val="00F5006B"/>
    <w:rsid w:val="00F510EA"/>
    <w:rsid w:val="00F51CE5"/>
    <w:rsid w:val="00F539C0"/>
    <w:rsid w:val="00F53D64"/>
    <w:rsid w:val="00F5444A"/>
    <w:rsid w:val="00F5466C"/>
    <w:rsid w:val="00F55969"/>
    <w:rsid w:val="00F55AE6"/>
    <w:rsid w:val="00F56568"/>
    <w:rsid w:val="00F57274"/>
    <w:rsid w:val="00F576FD"/>
    <w:rsid w:val="00F60178"/>
    <w:rsid w:val="00F61130"/>
    <w:rsid w:val="00F61265"/>
    <w:rsid w:val="00F616EB"/>
    <w:rsid w:val="00F61716"/>
    <w:rsid w:val="00F617FE"/>
    <w:rsid w:val="00F62E7E"/>
    <w:rsid w:val="00F631DD"/>
    <w:rsid w:val="00F63A70"/>
    <w:rsid w:val="00F63BA4"/>
    <w:rsid w:val="00F64CD2"/>
    <w:rsid w:val="00F6534F"/>
    <w:rsid w:val="00F655E7"/>
    <w:rsid w:val="00F66574"/>
    <w:rsid w:val="00F66870"/>
    <w:rsid w:val="00F6687C"/>
    <w:rsid w:val="00F66D45"/>
    <w:rsid w:val="00F670F8"/>
    <w:rsid w:val="00F6742C"/>
    <w:rsid w:val="00F67725"/>
    <w:rsid w:val="00F71D1E"/>
    <w:rsid w:val="00F71E96"/>
    <w:rsid w:val="00F72342"/>
    <w:rsid w:val="00F725A8"/>
    <w:rsid w:val="00F72F75"/>
    <w:rsid w:val="00F733C8"/>
    <w:rsid w:val="00F73EC9"/>
    <w:rsid w:val="00F74406"/>
    <w:rsid w:val="00F74857"/>
    <w:rsid w:val="00F7569A"/>
    <w:rsid w:val="00F7637D"/>
    <w:rsid w:val="00F765B0"/>
    <w:rsid w:val="00F766D8"/>
    <w:rsid w:val="00F77558"/>
    <w:rsid w:val="00F7778C"/>
    <w:rsid w:val="00F7799B"/>
    <w:rsid w:val="00F77DDB"/>
    <w:rsid w:val="00F80BDC"/>
    <w:rsid w:val="00F80E7A"/>
    <w:rsid w:val="00F81379"/>
    <w:rsid w:val="00F818FF"/>
    <w:rsid w:val="00F825ED"/>
    <w:rsid w:val="00F8262D"/>
    <w:rsid w:val="00F828A0"/>
    <w:rsid w:val="00F82D96"/>
    <w:rsid w:val="00F82EC5"/>
    <w:rsid w:val="00F83031"/>
    <w:rsid w:val="00F837B2"/>
    <w:rsid w:val="00F83990"/>
    <w:rsid w:val="00F83F12"/>
    <w:rsid w:val="00F83F1B"/>
    <w:rsid w:val="00F84816"/>
    <w:rsid w:val="00F848CE"/>
    <w:rsid w:val="00F85602"/>
    <w:rsid w:val="00F856EB"/>
    <w:rsid w:val="00F86330"/>
    <w:rsid w:val="00F865B5"/>
    <w:rsid w:val="00F87A65"/>
    <w:rsid w:val="00F87E0B"/>
    <w:rsid w:val="00F87E84"/>
    <w:rsid w:val="00F903B2"/>
    <w:rsid w:val="00F90404"/>
    <w:rsid w:val="00F905D6"/>
    <w:rsid w:val="00F90C55"/>
    <w:rsid w:val="00F90CF7"/>
    <w:rsid w:val="00F90DD5"/>
    <w:rsid w:val="00F90EAE"/>
    <w:rsid w:val="00F92591"/>
    <w:rsid w:val="00F926BD"/>
    <w:rsid w:val="00F92AE9"/>
    <w:rsid w:val="00F92AF4"/>
    <w:rsid w:val="00F92F01"/>
    <w:rsid w:val="00F948E7"/>
    <w:rsid w:val="00F95289"/>
    <w:rsid w:val="00F95528"/>
    <w:rsid w:val="00F962A5"/>
    <w:rsid w:val="00F96461"/>
    <w:rsid w:val="00F96D84"/>
    <w:rsid w:val="00F96E13"/>
    <w:rsid w:val="00F97A77"/>
    <w:rsid w:val="00F97D27"/>
    <w:rsid w:val="00FA00AF"/>
    <w:rsid w:val="00FA0197"/>
    <w:rsid w:val="00FA037C"/>
    <w:rsid w:val="00FA1F80"/>
    <w:rsid w:val="00FA20F7"/>
    <w:rsid w:val="00FA2961"/>
    <w:rsid w:val="00FA3A6D"/>
    <w:rsid w:val="00FA3F34"/>
    <w:rsid w:val="00FA42E7"/>
    <w:rsid w:val="00FA4E16"/>
    <w:rsid w:val="00FA526D"/>
    <w:rsid w:val="00FA58F7"/>
    <w:rsid w:val="00FA5B94"/>
    <w:rsid w:val="00FA67C1"/>
    <w:rsid w:val="00FA6A1E"/>
    <w:rsid w:val="00FA7B0D"/>
    <w:rsid w:val="00FB07D1"/>
    <w:rsid w:val="00FB19A1"/>
    <w:rsid w:val="00FB1C69"/>
    <w:rsid w:val="00FB1CF6"/>
    <w:rsid w:val="00FB2DC8"/>
    <w:rsid w:val="00FB2FC5"/>
    <w:rsid w:val="00FB32A5"/>
    <w:rsid w:val="00FB3D77"/>
    <w:rsid w:val="00FB4521"/>
    <w:rsid w:val="00FB4FB5"/>
    <w:rsid w:val="00FB5A11"/>
    <w:rsid w:val="00FB65F3"/>
    <w:rsid w:val="00FB75AE"/>
    <w:rsid w:val="00FB7FE1"/>
    <w:rsid w:val="00FC021C"/>
    <w:rsid w:val="00FC0F32"/>
    <w:rsid w:val="00FC11E6"/>
    <w:rsid w:val="00FC19B4"/>
    <w:rsid w:val="00FC1ED0"/>
    <w:rsid w:val="00FC2223"/>
    <w:rsid w:val="00FC278E"/>
    <w:rsid w:val="00FC2A35"/>
    <w:rsid w:val="00FC30EF"/>
    <w:rsid w:val="00FC4AFC"/>
    <w:rsid w:val="00FC4F40"/>
    <w:rsid w:val="00FC4F59"/>
    <w:rsid w:val="00FC7A94"/>
    <w:rsid w:val="00FC7FDD"/>
    <w:rsid w:val="00FD06AF"/>
    <w:rsid w:val="00FD0932"/>
    <w:rsid w:val="00FD0D00"/>
    <w:rsid w:val="00FD0D3C"/>
    <w:rsid w:val="00FD156D"/>
    <w:rsid w:val="00FD1B45"/>
    <w:rsid w:val="00FD1CD2"/>
    <w:rsid w:val="00FD3B40"/>
    <w:rsid w:val="00FD4138"/>
    <w:rsid w:val="00FD41B2"/>
    <w:rsid w:val="00FD4572"/>
    <w:rsid w:val="00FD4729"/>
    <w:rsid w:val="00FD624C"/>
    <w:rsid w:val="00FD6B78"/>
    <w:rsid w:val="00FD77F3"/>
    <w:rsid w:val="00FD7885"/>
    <w:rsid w:val="00FE07C3"/>
    <w:rsid w:val="00FE0B74"/>
    <w:rsid w:val="00FE14BA"/>
    <w:rsid w:val="00FE16FB"/>
    <w:rsid w:val="00FE1B56"/>
    <w:rsid w:val="00FE429F"/>
    <w:rsid w:val="00FE4D46"/>
    <w:rsid w:val="00FE63D2"/>
    <w:rsid w:val="00FE6826"/>
    <w:rsid w:val="00FE69B9"/>
    <w:rsid w:val="00FE716B"/>
    <w:rsid w:val="00FE7C29"/>
    <w:rsid w:val="00FF028D"/>
    <w:rsid w:val="00FF02F9"/>
    <w:rsid w:val="00FF0B23"/>
    <w:rsid w:val="00FF1BB2"/>
    <w:rsid w:val="00FF2097"/>
    <w:rsid w:val="00FF2289"/>
    <w:rsid w:val="00FF291F"/>
    <w:rsid w:val="00FF2D19"/>
    <w:rsid w:val="00FF3E83"/>
    <w:rsid w:val="00FF7CEB"/>
    <w:rsid w:val="00FF7D57"/>
    <w:rsid w:val="00FF7E89"/>
    <w:rsid w:val="04DA7364"/>
    <w:rsid w:val="06C82C47"/>
    <w:rsid w:val="14EC5D15"/>
    <w:rsid w:val="1C9F5B68"/>
    <w:rsid w:val="40B130C8"/>
    <w:rsid w:val="40C30C41"/>
    <w:rsid w:val="4CD221A3"/>
    <w:rsid w:val="54FB62CF"/>
    <w:rsid w:val="55311664"/>
    <w:rsid w:val="5A932270"/>
    <w:rsid w:val="5E131C77"/>
    <w:rsid w:val="686A06F2"/>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984113"/>
  <w15:docId w15:val="{B70A9C45-9A80-4A99-89B6-D2BAE101B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Theme="minorEastAsia" w:hAnsi="Times New Roman" w:cs="Times New Roman"/>
      <w:sz w:val="24"/>
      <w:szCs w:val="24"/>
      <w:lang w:eastAsia="ko-KR"/>
    </w:rPr>
  </w:style>
  <w:style w:type="paragraph" w:styleId="1">
    <w:name w:val="heading 1"/>
    <w:next w:val="a1"/>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qFormat/>
    <w:pPr>
      <w:tabs>
        <w:tab w:val="clear" w:pos="1296"/>
        <w:tab w:val="left" w:pos="1440"/>
      </w:tabs>
      <w:ind w:left="1440" w:hanging="1440"/>
      <w:outlineLvl w:val="7"/>
    </w:pPr>
  </w:style>
  <w:style w:type="paragraph" w:styleId="9">
    <w:name w:val="heading 9"/>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nhideWhenUsed/>
    <w:qFormat/>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5"/>
    <w:qFormat/>
    <w:pPr>
      <w:ind w:left="851"/>
    </w:pPr>
  </w:style>
  <w:style w:type="paragraph" w:styleId="a5">
    <w:name w:val="List Number"/>
    <w:basedOn w:val="a6"/>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qFormat/>
    <w:pPr>
      <w:spacing w:after="180"/>
      <w:ind w:left="720"/>
    </w:pPr>
    <w:rPr>
      <w:rFonts w:eastAsia="SimSun"/>
      <w:sz w:val="20"/>
      <w:szCs w:val="20"/>
      <w:lang w:val="en-GB" w:eastAsia="en-US"/>
    </w:rPr>
  </w:style>
  <w:style w:type="paragraph" w:styleId="a8">
    <w:name w:val="caption"/>
    <w:basedOn w:val="a1"/>
    <w:next w:val="a1"/>
    <w:link w:val="Char0"/>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9">
    <w:name w:val="Document Map"/>
    <w:basedOn w:val="a1"/>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nhideWhenUsed/>
    <w:qFormat/>
    <w:pPr>
      <w:spacing w:after="160"/>
    </w:pPr>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basedOn w:val="a1"/>
    <w:link w:val="Char3"/>
    <w:unhideWhenUsed/>
    <w:qFormat/>
    <w:pPr>
      <w:spacing w:after="120"/>
    </w:pPr>
    <w:rPr>
      <w:rFonts w:eastAsia="Times New Roman"/>
      <w:lang w:eastAsia="zh-CN"/>
    </w:rPr>
  </w:style>
  <w:style w:type="paragraph" w:styleId="ac">
    <w:name w:val="Body Text Indent"/>
    <w:basedOn w:val="a1"/>
    <w:link w:val="Char4"/>
    <w:qFormat/>
    <w:pPr>
      <w:spacing w:after="120"/>
      <w:ind w:left="283"/>
    </w:pPr>
    <w:rPr>
      <w:rFonts w:eastAsia="SimSun"/>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uiPriority w:val="99"/>
    <w:unhideWhenUsed/>
    <w:qFormat/>
    <w:rPr>
      <w:rFonts w:ascii="Segoe UI" w:eastAsia="SimSun" w:hAnsi="Segoe UI" w:cs="Segoe UI"/>
      <w:sz w:val="18"/>
      <w:szCs w:val="18"/>
      <w:lang w:eastAsia="en-US"/>
    </w:rPr>
  </w:style>
  <w:style w:type="paragraph" w:styleId="af1">
    <w:name w:val="footer"/>
    <w:basedOn w:val="a1"/>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2">
    <w:name w:val="header"/>
    <w:basedOn w:val="a1"/>
    <w:link w:val="Chara"/>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3">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uiPriority w:val="11"/>
    <w:qFormat/>
    <w:pPr>
      <w:spacing w:after="160"/>
    </w:pPr>
    <w:rPr>
      <w:rFonts w:ascii="Calibri Light" w:eastAsia="SimSun" w:hAnsi="Calibri Light" w:cstheme="minorBidi"/>
      <w:b/>
      <w:i/>
      <w:iCs/>
      <w:color w:val="4472C4"/>
      <w:spacing w:val="15"/>
      <w:sz w:val="22"/>
      <w:lang w:eastAsia="zh-CN"/>
    </w:rPr>
  </w:style>
  <w:style w:type="paragraph" w:styleId="af5">
    <w:name w:val="footnote text"/>
    <w:basedOn w:val="a1"/>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6">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7">
    <w:name w:val="Title"/>
    <w:basedOn w:val="a1"/>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8">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9">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endnote reference"/>
    <w:basedOn w:val="a2"/>
    <w:uiPriority w:val="99"/>
    <w:semiHidden/>
    <w:unhideWhenUsed/>
    <w:qFormat/>
    <w:rPr>
      <w:vertAlign w:val="superscript"/>
    </w:rPr>
  </w:style>
  <w:style w:type="character" w:styleId="afe">
    <w:name w:val="page number"/>
    <w:basedOn w:val="a2"/>
    <w:qFormat/>
  </w:style>
  <w:style w:type="character" w:styleId="aff">
    <w:name w:val="FollowedHyperlink"/>
    <w:basedOn w:val="a2"/>
    <w:uiPriority w:val="99"/>
    <w:unhideWhenUsed/>
    <w:qFormat/>
    <w:rPr>
      <w:color w:val="954F72" w:themeColor="followedHyperlink"/>
      <w:u w:val="single"/>
    </w:rPr>
  </w:style>
  <w:style w:type="character" w:styleId="aff0">
    <w:name w:val="Emphasis"/>
    <w:basedOn w:val="a2"/>
    <w:uiPriority w:val="20"/>
    <w:qFormat/>
    <w:rPr>
      <w:i/>
      <w:iCs/>
    </w:rPr>
  </w:style>
  <w:style w:type="character" w:styleId="aff1">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2">
    <w:name w:val="Hyperlink"/>
    <w:basedOn w:val="a2"/>
    <w:uiPriority w:val="99"/>
    <w:unhideWhenUsed/>
    <w:qFormat/>
    <w:rPr>
      <w:color w:val="0563C1"/>
      <w:u w:val="single"/>
    </w:rPr>
  </w:style>
  <w:style w:type="character" w:styleId="aff3">
    <w:name w:val="annotation reference"/>
    <w:basedOn w:val="a2"/>
    <w:unhideWhenUsed/>
    <w:qFormat/>
    <w:rPr>
      <w:sz w:val="16"/>
      <w:szCs w:val="16"/>
    </w:rPr>
  </w:style>
  <w:style w:type="character" w:styleId="aff4">
    <w:name w:val="footnote reference"/>
    <w:qFormat/>
    <w:rPr>
      <w:b/>
      <w:position w:val="6"/>
      <w:sz w:val="16"/>
    </w:rPr>
  </w:style>
  <w:style w:type="character" w:customStyle="1" w:styleId="aff5">
    <w:name w:val="批注框文本 字符"/>
    <w:basedOn w:val="a2"/>
    <w:semiHidden/>
    <w:qFormat/>
    <w:rPr>
      <w:rFonts w:ascii="Arial" w:eastAsia="돋움" w:hAnsi="Arial" w:cs="Times New Roman"/>
      <w:sz w:val="18"/>
      <w:szCs w:val="18"/>
    </w:rPr>
  </w:style>
  <w:style w:type="paragraph" w:styleId="aff6">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a1"/>
    <w:link w:val="Charf"/>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uiPriority w:val="99"/>
    <w:qFormat/>
    <w:rPr>
      <w:sz w:val="20"/>
      <w:szCs w:val="20"/>
    </w:rPr>
  </w:style>
  <w:style w:type="character" w:customStyle="1" w:styleId="Chare">
    <w:name w:val="메모 주제 Char"/>
    <w:basedOn w:val="Char2"/>
    <w:link w:val="af8"/>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2"/>
    <w:link w:val="af2"/>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basedOn w:val="a2"/>
    <w:link w:val="aff6"/>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lang w:eastAsia="en-US"/>
    </w:rPr>
  </w:style>
  <w:style w:type="character" w:styleId="aff7">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basedOn w:val="a2"/>
    <w:link w:val="1"/>
    <w:uiPriority w:val="99"/>
    <w:qFormat/>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link w:val="a8"/>
    <w:uiPriority w:val="99"/>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2"/>
    <w:link w:val="21"/>
    <w:qFormat/>
    <w:rPr>
      <w:rFonts w:ascii="Times New Roman" w:eastAsia="맑은 고딕" w:hAnsi="Times New Roman" w:cs="Times New Roman"/>
      <w:sz w:val="32"/>
      <w:szCs w:val="32"/>
      <w:lang w:eastAsia="zh-CN"/>
    </w:rPr>
  </w:style>
  <w:style w:type="character" w:customStyle="1" w:styleId="3Char">
    <w:name w:val="제목 3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2"/>
    <w:link w:val="4"/>
    <w:qFormat/>
    <w:rPr>
      <w:rFonts w:ascii="Times New Roman" w:eastAsia="맑은 고딕" w:hAnsi="Times New Roman" w:cs="Times New Roman"/>
      <w:sz w:val="24"/>
      <w:szCs w:val="24"/>
      <w:lang w:eastAsia="zh-CN"/>
    </w:rPr>
  </w:style>
  <w:style w:type="character" w:customStyle="1" w:styleId="6Char">
    <w:name w:val="제목 6 Char"/>
    <w:basedOn w:val="a2"/>
    <w:link w:val="6"/>
    <w:uiPriority w:val="9"/>
    <w:qFormat/>
    <w:rPr>
      <w:rFonts w:ascii="Times New Roman" w:eastAsia="Times New Roman" w:hAnsi="Times New Roman" w:cs="Arial"/>
      <w:sz w:val="24"/>
      <w:szCs w:val="24"/>
      <w:lang w:eastAsia="zh-CN"/>
    </w:rPr>
  </w:style>
  <w:style w:type="character" w:customStyle="1" w:styleId="7Char">
    <w:name w:val="제목 7 Char"/>
    <w:basedOn w:val="a2"/>
    <w:link w:val="7"/>
    <w:uiPriority w:val="9"/>
    <w:qFormat/>
    <w:rPr>
      <w:rFonts w:ascii="Times New Roman" w:eastAsia="Times New Roman" w:hAnsi="Times New Roman" w:cs="Arial"/>
      <w:sz w:val="24"/>
      <w:szCs w:val="24"/>
      <w:lang w:eastAsia="zh-CN"/>
    </w:rPr>
  </w:style>
  <w:style w:type="character" w:customStyle="1" w:styleId="8Char">
    <w:name w:val="제목 8 Char"/>
    <w:basedOn w:val="a2"/>
    <w:link w:val="8"/>
    <w:qFormat/>
    <w:rPr>
      <w:rFonts w:ascii="Times New Roman" w:eastAsia="Times New Roman" w:hAnsi="Times New Roman" w:cs="Arial"/>
      <w:sz w:val="24"/>
      <w:szCs w:val="24"/>
      <w:lang w:eastAsia="zh-CN"/>
    </w:rPr>
  </w:style>
  <w:style w:type="character" w:customStyle="1" w:styleId="9Char">
    <w:name w:val="제목 9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1"/>
    <w:qFormat/>
    <w:pPr>
      <w:keepLines/>
      <w:spacing w:after="180"/>
      <w:ind w:left="1702" w:hanging="1418"/>
    </w:pPr>
    <w:rPr>
      <w:rFonts w:eastAsia="SimSun"/>
      <w:sz w:val="20"/>
      <w:szCs w:val="20"/>
      <w:lang w:val="en-GB" w:eastAsia="en-US"/>
    </w:rPr>
  </w:style>
  <w:style w:type="paragraph" w:customStyle="1" w:styleId="FP">
    <w:name w:val="FP"/>
    <w:basedOn w:val="a1"/>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5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5"/>
    <w:qFormat/>
    <w:rPr>
      <w:sz w:val="16"/>
    </w:rPr>
  </w:style>
  <w:style w:type="character" w:customStyle="1" w:styleId="Char10">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6"/>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uiPriority w:val="9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qFormat/>
    <w:rPr>
      <w:rFonts w:ascii="Courier New" w:hAnsi="Courier New"/>
      <w:lang w:val="nb-NO"/>
    </w:rPr>
  </w:style>
  <w:style w:type="character" w:customStyle="1" w:styleId="Char11">
    <w:name w:val="글자만 Char1"/>
    <w:basedOn w:val="a2"/>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qFormat/>
  </w:style>
  <w:style w:type="character" w:customStyle="1" w:styleId="Char12">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qFormat/>
    <w:rPr>
      <w:rFonts w:ascii="Arial" w:eastAsia="MS Mincho" w:hAnsi="Arial" w:cs="Times New Roman"/>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qFormat/>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6"/>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8">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uiPriority w:val="99"/>
    <w:qFormat/>
    <w:rPr>
      <w:rFonts w:ascii="Arial" w:hAnsi="Arial"/>
      <w:vanish/>
      <w:sz w:val="16"/>
      <w:szCs w:val="16"/>
      <w:lang w:eastAsia="zh-CN"/>
    </w:rPr>
  </w:style>
  <w:style w:type="paragraph" w:customStyle="1" w:styleId="z-10">
    <w:name w:val="z-フォームの終わり1"/>
    <w:basedOn w:val="a1"/>
    <w:next w:val="a1"/>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lang w:val="en-GB" w:eastAsia="en-GB"/>
    </w:rPr>
  </w:style>
  <w:style w:type="paragraph" w:customStyle="1" w:styleId="Subtitle1">
    <w:name w:val="Subtitle1"/>
    <w:basedOn w:val="a1"/>
    <w:next w:val="a1"/>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d">
    <w:name w:val="제목 Char"/>
    <w:basedOn w:val="a2"/>
    <w:link w:val="af7"/>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qFormat/>
    <w:pPr>
      <w:widowControl w:val="0"/>
      <w:spacing w:after="0"/>
      <w:jc w:val="both"/>
    </w:pPr>
    <w:rPr>
      <w:rFonts w:eastAsia="SimSun"/>
      <w:color w:val="0000FF"/>
      <w:kern w:val="2"/>
      <w:sz w:val="21"/>
      <w:szCs w:val="20"/>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qFormat/>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9">
    <w:name w:val="浅色列表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SimSun" w:hAnsi="Arial"/>
      <w:sz w:val="22"/>
      <w:lang w:eastAsia="en-US"/>
    </w:rPr>
  </w:style>
  <w:style w:type="paragraph" w:customStyle="1" w:styleId="aff9">
    <w:name w:val="样式 正文"/>
    <w:basedOn w:val="a1"/>
    <w:link w:val="Charf0"/>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9"/>
    <w:qFormat/>
    <w:rPr>
      <w:rFonts w:ascii="Times New Roman" w:hAnsi="Times New Roman" w:cs="SimSun"/>
      <w:kern w:val="2"/>
      <w:sz w:val="21"/>
      <w:szCs w:val="20"/>
      <w:lang w:eastAsia="zh-CN"/>
    </w:rPr>
  </w:style>
  <w:style w:type="paragraph" w:customStyle="1" w:styleId="affa">
    <w:name w:val="公式"/>
    <w:basedOn w:val="a1"/>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qFormat/>
    <w:pPr>
      <w:spacing w:before="120" w:after="120" w:line="240" w:lineRule="atLeast"/>
      <w:jc w:val="right"/>
    </w:pPr>
    <w:rPr>
      <w:rFonts w:eastAsia="SimSun"/>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sz w:val="20"/>
      <w:szCs w:val="20"/>
      <w:lang w:eastAsia="ko-KR"/>
    </w:rPr>
  </w:style>
  <w:style w:type="paragraph" w:customStyle="1" w:styleId="Bullet0">
    <w:name w:val="Bullet"/>
    <w:basedOn w:val="a1"/>
    <w:qFormat/>
    <w:pPr>
      <w:numPr>
        <w:numId w:val="23"/>
      </w:numPr>
    </w:pPr>
    <w:rPr>
      <w:rFonts w:eastAsia="SimSun"/>
      <w:lang w:eastAsia="en-US"/>
    </w:rPr>
  </w:style>
  <w:style w:type="paragraph" w:customStyle="1" w:styleId="FigureCentered">
    <w:name w:val="FigureCentered"/>
    <w:basedOn w:val="a1"/>
    <w:next w:val="a1"/>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SimSun"/>
      <w:sz w:val="16"/>
      <w:lang w:eastAsia="en-US"/>
    </w:rPr>
  </w:style>
  <w:style w:type="paragraph" w:customStyle="1" w:styleId="figure0">
    <w:name w:val="figure"/>
    <w:basedOn w:val="a1"/>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b">
    <w:name w:val="No Spacing"/>
    <w:uiPriority w:val="1"/>
    <w:qFormat/>
    <w:rPr>
      <w:rFonts w:ascii="Calibri" w:hAnsi="Calibri" w:cs="Times New Roman"/>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c">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SimSun" w:eastAsia="SimSun" w:hAnsi="SimSun" w:cs="SimSun"/>
      <w:lang w:eastAsia="zh-CN"/>
    </w:rPr>
  </w:style>
  <w:style w:type="paragraph" w:customStyle="1" w:styleId="font5">
    <w:name w:val="font5"/>
    <w:basedOn w:val="a1"/>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d">
    <w:name w:val="テキスト"/>
    <w:basedOn w:val="a1"/>
    <w:link w:val="aff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SimSun"/>
      <w:lang w:val="sv-SE" w:eastAsia="sv-SE"/>
    </w:rPr>
  </w:style>
  <w:style w:type="paragraph" w:customStyle="1" w:styleId="onecomwebmail-tah">
    <w:name w:val="onecomwebmail-tah"/>
    <w:basedOn w:val="a1"/>
    <w:qFormat/>
    <w:pPr>
      <w:spacing w:before="100" w:beforeAutospacing="1" w:after="100" w:afterAutospacing="1"/>
    </w:pPr>
    <w:rPr>
      <w:rFonts w:eastAsia="SimSun"/>
      <w:lang w:val="sv-SE" w:eastAsia="sv-SE"/>
    </w:rPr>
  </w:style>
  <w:style w:type="paragraph" w:customStyle="1" w:styleId="onecomwebmail-tac">
    <w:name w:val="onecomwebmail-tac"/>
    <w:basedOn w:val="a1"/>
    <w:qFormat/>
    <w:pPr>
      <w:spacing w:before="100" w:beforeAutospacing="1" w:after="100" w:afterAutospacing="1"/>
    </w:pPr>
    <w:rPr>
      <w:rFonts w:eastAsia="SimSun"/>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7"/>
      </w:numPr>
    </w:pPr>
    <w:rPr>
      <w:rFonts w:eastAsia="SimSun"/>
      <w:sz w:val="20"/>
      <w:lang w:eastAsia="en-US"/>
    </w:rPr>
  </w:style>
  <w:style w:type="paragraph" w:customStyle="1" w:styleId="Statement">
    <w:name w:val="Statement"/>
    <w:basedOn w:val="a1"/>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qFormat/>
    <w:pPr>
      <w:ind w:left="720"/>
      <w:contextualSpacing/>
    </w:pPr>
    <w:rPr>
      <w:rFonts w:eastAsia="SimSun"/>
      <w:lang w:eastAsia="zh-CN"/>
    </w:rPr>
  </w:style>
  <w:style w:type="character" w:customStyle="1" w:styleId="1a">
    <w:name w:val="斜体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qFormat/>
    <w:pPr>
      <w:ind w:left="720"/>
      <w:contextualSpacing/>
    </w:pPr>
    <w:rPr>
      <w:rFonts w:eastAsia="SimSun"/>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uiPriority w:val="9"/>
    <w:qFormat/>
    <w:rPr>
      <w:rFonts w:ascii="Arial" w:hAnsi="Arial"/>
      <w:b/>
      <w:sz w:val="26"/>
      <w:lang w:val="en-GB" w:eastAsia="zh-CN"/>
    </w:rPr>
  </w:style>
  <w:style w:type="character" w:customStyle="1" w:styleId="Heading4Char1">
    <w:name w:val="Heading 4 Char1"/>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qFormat/>
    <w:locked/>
    <w:rPr>
      <w:rFonts w:ascii="Times New Roman" w:eastAsia="맑은 고딕"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2"/>
    <w:uiPriority w:val="10"/>
    <w:qFormat/>
    <w:rPr>
      <w:rFonts w:ascii="Calibri Light" w:eastAsia="SimSun" w:hAnsi="Calibri Light" w:cs="Times New Roman"/>
      <w:b/>
      <w:bCs/>
      <w:sz w:val="32"/>
      <w:szCs w:val="32"/>
    </w:rPr>
  </w:style>
  <w:style w:type="character" w:customStyle="1" w:styleId="afff">
    <w:name w:val="列出段落 字符"/>
    <w:uiPriority w:val="34"/>
    <w:qFormat/>
    <w:rPr>
      <w:rFonts w:ascii="Times" w:eastAsia="바탕"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SimSun"/>
      <w:lang w:eastAsia="en-US"/>
    </w:rPr>
  </w:style>
  <w:style w:type="character" w:customStyle="1" w:styleId="z-Char1">
    <w:name w:val="z-양식의 맨 위 Char1"/>
    <w:basedOn w:val="a2"/>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semiHidden/>
    <w:qFormat/>
    <w:rPr>
      <w:rFonts w:ascii="Arial" w:eastAsiaTheme="minorEastAsia" w:hAnsi="Arial" w:cs="Arial"/>
      <w:vanish/>
      <w:sz w:val="16"/>
      <w:szCs w:val="16"/>
      <w:lang w:eastAsia="ko-KR"/>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3">
    <w:name w:val="부제 Char1"/>
    <w:basedOn w:val="a2"/>
    <w:qFormat/>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바탕"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sz w:val="22"/>
      <w:szCs w:val="22"/>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Mention2">
    <w:name w:val="Mention2"/>
    <w:basedOn w:val="a2"/>
    <w:uiPriority w:val="99"/>
    <w:unhideWhenUsed/>
    <w:qFormat/>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3"/>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3"/>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lang w:val="en-AU" w:eastAsia="ko-KR"/>
    </w:rPr>
  </w:style>
  <w:style w:type="character" w:customStyle="1" w:styleId="bulletlevel1Char">
    <w:name w:val="bullet level 1 Char"/>
    <w:link w:val="bulletlevel1"/>
    <w:qFormat/>
    <w:rPr>
      <w:rFonts w:ascii="Book Antiqua" w:eastAsia="맑은 고딕" w:hAnsi="Book Antiqua" w:cs="Times New Roman"/>
      <w:lang w:val="en-AU" w:eastAsia="ko-KR"/>
    </w:rPr>
  </w:style>
  <w:style w:type="character" w:customStyle="1" w:styleId="bulletlevel2Char">
    <w:name w:val="bullet level 2 Char"/>
    <w:link w:val="bulletlevel2"/>
    <w:qFormat/>
    <w:rPr>
      <w:rFonts w:ascii="Book Antiqua" w:eastAsia="맑은 고딕" w:hAnsi="Book Antiqua" w:cs="Times New Roman"/>
      <w:lang w:val="en-AU" w:eastAsia="ko-KR"/>
    </w:rPr>
  </w:style>
  <w:style w:type="paragraph" w:customStyle="1" w:styleId="2d">
    <w:name w:val="스타일 양쪽 첫 줄:  2 글자"/>
    <w:basedOn w:val="a1"/>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6"/>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qFormat/>
    <w:pPr>
      <w:spacing w:line="300" w:lineRule="auto"/>
    </w:pPr>
  </w:style>
  <w:style w:type="paragraph" w:customStyle="1" w:styleId="6pt6pt120">
    <w:name w:val="스타일 목록 단락 + 양쪽 앞: 6 pt 단락 뒤: 6 pt 줄 간격: 배수 1.2 줄 왼쪽 0 글자"/>
    <w:basedOn w:val="aff6"/>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hidden/>
    <w:uiPriority w:val="99"/>
    <w:semiHidden/>
    <w:qFormat/>
    <w:rPr>
      <w:rFonts w:ascii="Times New Roman" w:eastAsia="맑은 고딕" w:hAnsi="Times New Roman" w:cs="Times New Roman"/>
      <w:lang w:val="en-GB" w:eastAsia="en-US"/>
    </w:rPr>
  </w:style>
  <w:style w:type="character" w:customStyle="1" w:styleId="im">
    <w:name w:val="im"/>
    <w:basedOn w:val="a2"/>
    <w:qFormat/>
  </w:style>
  <w:style w:type="paragraph" w:customStyle="1" w:styleId="m7546260392400712585a0">
    <w:name w:val="m_7546260392400712585a0"/>
    <w:basedOn w:val="a1"/>
    <w:qFormat/>
    <w:pPr>
      <w:spacing w:before="100" w:beforeAutospacing="1" w:after="100" w:afterAutospacing="1"/>
    </w:pPr>
    <w:rPr>
      <w:rFonts w:eastAsia="Times New Roman"/>
    </w:rPr>
  </w:style>
  <w:style w:type="character" w:customStyle="1" w:styleId="st1">
    <w:name w:val="st1"/>
    <w:basedOn w:val="a2"/>
    <w:qFormat/>
  </w:style>
  <w:style w:type="paragraph" w:customStyle="1" w:styleId="SpecTextNum">
    <w:name w:val="Spec Text Num"/>
    <w:basedOn w:val="a1"/>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rPr>
  </w:style>
  <w:style w:type="paragraph" w:customStyle="1" w:styleId="PatSpecNumPara0-99">
    <w:name w:val="PatSpec Num Para 0-99"/>
    <w:basedOn w:val="a1"/>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1"/>
    <w:qFormat/>
    <w:pPr>
      <w:spacing w:line="276" w:lineRule="auto"/>
      <w:ind w:left="3044" w:hanging="400"/>
    </w:pPr>
    <w:rPr>
      <w:rFonts w:ascii="Arial" w:eastAsia="맑은 고딕" w:hAnsi="Arial"/>
      <w:sz w:val="20"/>
      <w:lang w:val="en-GB" w:eastAsia="en-US"/>
    </w:rPr>
  </w:style>
  <w:style w:type="paragraph" w:customStyle="1" w:styleId="b110">
    <w:name w:val="b110"/>
    <w:basedOn w:val="a1"/>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2"/>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1"/>
    <w:qFormat/>
    <w:rPr>
      <w:rFonts w:ascii="Calibri" w:hAnsi="Calibri" w:cs="Calibri"/>
      <w:sz w:val="22"/>
      <w:szCs w:val="22"/>
      <w:lang w:eastAsia="zh-CN"/>
    </w:rPr>
  </w:style>
  <w:style w:type="paragraph" w:customStyle="1" w:styleId="ZTE-Proposal-20210505">
    <w:name w:val="!ZTE-Proposal-2021 + 段前: 0.5 行 段后: 0.5 行"/>
    <w:basedOn w:val="a1"/>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2"/>
    <w:qFormat/>
    <w:rPr>
      <w:rFonts w:ascii="Times New Roman" w:eastAsia="바탕" w:hAnsi="Times New Roman" w:cs="Times New Roman"/>
      <w:sz w:val="22"/>
      <w:szCs w:val="20"/>
    </w:rPr>
  </w:style>
  <w:style w:type="character" w:customStyle="1" w:styleId="1b">
    <w:name w:val="标题 1 字符"/>
    <w:basedOn w:val="a2"/>
    <w:qFormat/>
    <w:rPr>
      <w:rFonts w:ascii="Arial" w:eastAsia="Noto Sans CJK SC Regular" w:hAnsi="Arial" w:cs="FreeSans"/>
      <w:sz w:val="36"/>
      <w:szCs w:val="28"/>
      <w:lang w:val="en-GB" w:eastAsia="en-US"/>
    </w:rPr>
  </w:style>
  <w:style w:type="character" w:customStyle="1" w:styleId="2f">
    <w:name w:val="标题 2 字符"/>
    <w:basedOn w:val="a2"/>
    <w:qFormat/>
    <w:rPr>
      <w:rFonts w:ascii="Arial" w:eastAsia="Noto Sans CJK SC Regular" w:hAnsi="Arial" w:cs="FreeSans"/>
      <w:sz w:val="32"/>
      <w:szCs w:val="28"/>
      <w:lang w:val="en-GB" w:eastAsia="en-US"/>
    </w:rPr>
  </w:style>
  <w:style w:type="character" w:customStyle="1" w:styleId="38">
    <w:name w:val="标题 3 字符"/>
    <w:basedOn w:val="a2"/>
    <w:qFormat/>
    <w:rPr>
      <w:rFonts w:ascii="Arial" w:eastAsia="Noto Sans CJK SC Regular" w:hAnsi="Arial" w:cs="FreeSans"/>
      <w:sz w:val="28"/>
      <w:szCs w:val="28"/>
      <w:lang w:val="en-GB" w:eastAsia="en-US"/>
    </w:rPr>
  </w:style>
  <w:style w:type="character" w:customStyle="1" w:styleId="44">
    <w:name w:val="标题 4 字符"/>
    <w:basedOn w:val="a2"/>
    <w:qFormat/>
    <w:rPr>
      <w:rFonts w:ascii="Times New Roman" w:eastAsia="바탕" w:hAnsi="Times New Roman" w:cs="Times New Roman"/>
      <w:b/>
      <w:bCs/>
      <w:szCs w:val="24"/>
    </w:rPr>
  </w:style>
  <w:style w:type="character" w:customStyle="1" w:styleId="54">
    <w:name w:val="标题 5 字符"/>
    <w:basedOn w:val="a2"/>
    <w:qFormat/>
    <w:rPr>
      <w:rFonts w:ascii="Times New Roman" w:eastAsia="바탕" w:hAnsi="Times New Roman" w:cs="Times New Roman"/>
      <w:b/>
      <w:bCs/>
      <w:sz w:val="24"/>
      <w:szCs w:val="24"/>
    </w:rPr>
  </w:style>
  <w:style w:type="character" w:customStyle="1" w:styleId="63">
    <w:name w:val="标题 6 字符"/>
    <w:basedOn w:val="a2"/>
    <w:qFormat/>
    <w:rPr>
      <w:rFonts w:ascii="Times New Roman" w:eastAsia="SimSun" w:hAnsi="Times New Roman" w:cs="Times New Roman"/>
      <w:b/>
      <w:bCs/>
      <w:sz w:val="22"/>
      <w:lang w:eastAsia="en-US"/>
    </w:rPr>
  </w:style>
  <w:style w:type="character" w:customStyle="1" w:styleId="73">
    <w:name w:val="标题 7 字符"/>
    <w:basedOn w:val="a2"/>
    <w:qFormat/>
    <w:rPr>
      <w:rFonts w:ascii="Times New Roman" w:eastAsia="SimSun" w:hAnsi="Times New Roman" w:cs="Times New Roman"/>
      <w:sz w:val="24"/>
      <w:szCs w:val="24"/>
      <w:lang w:eastAsia="en-US"/>
    </w:rPr>
  </w:style>
  <w:style w:type="character" w:customStyle="1" w:styleId="82">
    <w:name w:val="标题 8 字符"/>
    <w:basedOn w:val="a2"/>
    <w:qFormat/>
    <w:rPr>
      <w:rFonts w:ascii="Times New Roman" w:eastAsia="SimSun" w:hAnsi="Times New Roman" w:cs="Times New Roman"/>
      <w:i/>
      <w:iCs/>
      <w:sz w:val="24"/>
      <w:szCs w:val="24"/>
      <w:lang w:eastAsia="en-US"/>
    </w:rPr>
  </w:style>
  <w:style w:type="character" w:customStyle="1" w:styleId="92">
    <w:name w:val="标题 9 字符"/>
    <w:basedOn w:val="a2"/>
    <w:qFormat/>
    <w:rPr>
      <w:rFonts w:ascii="Arial" w:eastAsia="SimSun" w:hAnsi="Arial" w:cs="Arial"/>
      <w:sz w:val="22"/>
      <w:lang w:eastAsia="en-US"/>
    </w:rPr>
  </w:style>
  <w:style w:type="character" w:customStyle="1" w:styleId="afff2">
    <w:name w:val="本文 (文字)"/>
    <w:qFormat/>
    <w:rPr>
      <w:rFonts w:eastAsia="바탕"/>
      <w:sz w:val="22"/>
      <w:lang w:val="en-US" w:eastAsia="ko-KR" w:bidi="ar-SA"/>
    </w:rPr>
  </w:style>
  <w:style w:type="character" w:customStyle="1" w:styleId="InternetLink">
    <w:name w:val="Internet Link"/>
    <w:basedOn w:val="a2"/>
    <w:unhideWhenUsed/>
    <w:qFormat/>
    <w:rPr>
      <w:color w:val="0563C1"/>
      <w:u w:val="single"/>
    </w:rPr>
  </w:style>
  <w:style w:type="character" w:customStyle="1" w:styleId="afff3">
    <w:name w:val="ヘッダー (文字)"/>
    <w:qFormat/>
    <w:rPr>
      <w:rFonts w:ascii="바탕" w:eastAsia="바탕" w:hAnsi="바탕"/>
      <w:szCs w:val="24"/>
      <w:lang w:val="en-US" w:eastAsia="ko-KR" w:bidi="ar-SA"/>
    </w:rPr>
  </w:style>
  <w:style w:type="character" w:customStyle="1" w:styleId="afff4">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5">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6">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2"/>
    <w:qFormat/>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f7">
    <w:name w:val="页脚 字符"/>
    <w:basedOn w:val="a2"/>
    <w:uiPriority w:val="99"/>
    <w:qFormat/>
    <w:rPr>
      <w:rFonts w:ascii="바탕" w:eastAsia="바탕" w:hAnsi="바탕" w:cs="Times New Roman"/>
      <w:szCs w:val="24"/>
    </w:rPr>
  </w:style>
  <w:style w:type="character" w:customStyle="1" w:styleId="afff8">
    <w:name w:val="文档结构图 字符"/>
    <w:basedOn w:val="a2"/>
    <w:semiHidden/>
    <w:qFormat/>
    <w:rPr>
      <w:rFonts w:ascii="Arial" w:eastAsia="돋움" w:hAnsi="Arial" w:cs="Times New Roman"/>
      <w:szCs w:val="24"/>
      <w:shd w:val="clear" w:color="auto" w:fill="000080"/>
    </w:rPr>
  </w:style>
  <w:style w:type="character" w:customStyle="1" w:styleId="afff9">
    <w:name w:val="页眉 字符"/>
    <w:basedOn w:val="a2"/>
    <w:qFormat/>
    <w:rPr>
      <w:rFonts w:ascii="바탕" w:eastAsia="바탕" w:hAnsi="바탕" w:cs="Times New Roman"/>
      <w:szCs w:val="24"/>
    </w:rPr>
  </w:style>
  <w:style w:type="character" w:customStyle="1" w:styleId="afffa">
    <w:name w:val="批注文字 字符"/>
    <w:basedOn w:val="a2"/>
    <w:semiHidden/>
    <w:qFormat/>
    <w:rPr>
      <w:rFonts w:ascii="바탕" w:eastAsia="바탕" w:hAnsi="바탕" w:cs="Times New Roman"/>
      <w:szCs w:val="24"/>
    </w:rPr>
  </w:style>
  <w:style w:type="character" w:customStyle="1" w:styleId="afffb">
    <w:name w:val="批注主题 字符"/>
    <w:basedOn w:val="afffa"/>
    <w:semiHidden/>
    <w:qFormat/>
    <w:rPr>
      <w:rFonts w:ascii="바탕" w:eastAsia="바탕" w:hAnsi="바탕" w:cs="Times New Roman"/>
      <w:b/>
      <w:bCs/>
      <w:szCs w:val="24"/>
    </w:rPr>
  </w:style>
  <w:style w:type="character" w:customStyle="1" w:styleId="afffc">
    <w:name w:val="脚注文本 字符"/>
    <w:basedOn w:val="a2"/>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Index">
    <w:name w:val="Index"/>
    <w:basedOn w:val="a1"/>
    <w:qFormat/>
    <w:pPr>
      <w:widowControl w:val="0"/>
      <w:suppressLineNumbers/>
      <w:jc w:val="both"/>
    </w:pPr>
    <w:rPr>
      <w:rFonts w:ascii="바탕" w:eastAsia="바탕" w:hAnsi="바탕" w:cs="FreeSans"/>
      <w:color w:val="00000A"/>
      <w:sz w:val="20"/>
    </w:rPr>
  </w:style>
  <w:style w:type="paragraph" w:customStyle="1" w:styleId="LGTdoc11">
    <w:name w:val="LGTdoc_제목1.1"/>
    <w:basedOn w:val="a1"/>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rPr>
  </w:style>
  <w:style w:type="paragraph" w:customStyle="1" w:styleId="xmsonormal">
    <w:name w:val="xmsonormal"/>
    <w:basedOn w:val="a1"/>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pPr>
      <w:widowControl w:val="0"/>
      <w:jc w:val="both"/>
    </w:pPr>
    <w:rPr>
      <w:rFonts w:ascii="바탕" w:eastAsia="바탕" w:hAnsi="바탕"/>
      <w:color w:val="00000A"/>
      <w:sz w:val="20"/>
    </w:rPr>
  </w:style>
  <w:style w:type="paragraph" w:customStyle="1" w:styleId="xmsonormal0">
    <w:name w:val="x_msonormal"/>
    <w:basedOn w:val="a1"/>
    <w:qFormat/>
    <w:rPr>
      <w:rFonts w:ascii="Calibri" w:hAnsi="Calibri"/>
      <w:color w:val="00000A"/>
      <w:sz w:val="22"/>
      <w:szCs w:val="22"/>
      <w:lang w:eastAsia="zh-CN"/>
    </w:rPr>
  </w:style>
  <w:style w:type="paragraph" w:customStyle="1" w:styleId="xmsolistparagraph">
    <w:name w:val="x_msolistparagraph"/>
    <w:basedOn w:val="a1"/>
    <w:qFormat/>
    <w:pPr>
      <w:ind w:left="720"/>
    </w:pPr>
    <w:rPr>
      <w:rFonts w:ascii="Calibri" w:hAnsi="Calibri" w:cs="Calibri"/>
      <w:color w:val="00000A"/>
      <w:sz w:val="22"/>
      <w:szCs w:val="22"/>
      <w:lang w:eastAsia="zh-CN"/>
    </w:rPr>
  </w:style>
  <w:style w:type="paragraph" w:customStyle="1" w:styleId="TableContents">
    <w:name w:val="Table Contents"/>
    <w:basedOn w:val="a1"/>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val="en-GB" w:eastAsia="en-US"/>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2"/>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1"/>
    <w:next w:val="a1"/>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6"/>
    <w:next w:val="a1"/>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qFormat/>
    <w:rPr>
      <w:rFonts w:ascii="Times New Roman" w:eastAsiaTheme="minorEastAsia" w:hAnsi="Times New Roman" w:cs="Times New Roman"/>
      <w:b/>
      <w:i/>
      <w:sz w:val="20"/>
      <w:szCs w:val="20"/>
      <w:lang w:eastAsia="zh-CN"/>
    </w:rPr>
  </w:style>
  <w:style w:type="paragraph" w:customStyle="1" w:styleId="PScontent">
    <w:name w:val="PS content"/>
    <w:basedOn w:val="aff6"/>
    <w:link w:val="PScontent0"/>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qFormat/>
    <w:rPr>
      <w:rFonts w:ascii="Times New Roman" w:eastAsiaTheme="minorEastAsia" w:hAnsi="Times New Roman" w:cs="Times New Roman"/>
      <w:b/>
      <w:i/>
    </w:rPr>
  </w:style>
  <w:style w:type="table" w:customStyle="1" w:styleId="2f0">
    <w:name w:val="표 구분선2"/>
    <w:basedOn w:val="a3"/>
    <w:uiPriority w:val="59"/>
    <w:qFormat/>
    <w:rPr>
      <w:rFonts w:ascii="Times New Roman"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hidden/>
    <w:uiPriority w:val="99"/>
    <w:qFormat/>
    <w:rPr>
      <w:rFonts w:ascii="Times New Roman" w:hAnsi="Times New Roman" w:cs="Times New Roman"/>
      <w:lang w:val="en-GB" w:eastAsia="en-US"/>
    </w:rPr>
  </w:style>
  <w:style w:type="character" w:customStyle="1" w:styleId="Heading1Char1">
    <w:name w:val="Heading 1 Char1"/>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2"/>
    <w:semiHidden/>
    <w:qFormat/>
    <w:rPr>
      <w:rFonts w:ascii="Cambria" w:eastAsia="SimSun" w:hAnsi="Cambria" w:cs="Times New Roman"/>
      <w:sz w:val="24"/>
      <w:szCs w:val="24"/>
      <w:lang w:eastAsia="en-US"/>
    </w:rPr>
  </w:style>
  <w:style w:type="character" w:customStyle="1" w:styleId="Heading9Char1">
    <w:name w:val="Heading 9 Char1"/>
    <w:basedOn w:val="a2"/>
    <w:uiPriority w:val="9"/>
    <w:semiHidden/>
    <w:qFormat/>
    <w:rPr>
      <w:rFonts w:ascii="Cambria" w:eastAsia="SimSun" w:hAnsi="Cambria" w:cs="Times New Roman"/>
      <w:sz w:val="21"/>
      <w:szCs w:val="21"/>
      <w:lang w:eastAsia="en-US"/>
    </w:rPr>
  </w:style>
  <w:style w:type="paragraph" w:customStyle="1" w:styleId="1f0">
    <w:name w:val="그림 목차1"/>
    <w:basedOn w:val="a1"/>
    <w:next w:val="a1"/>
    <w:unhideWhenUsed/>
    <w:qFormat/>
    <w:pPr>
      <w:spacing w:after="160" w:line="256" w:lineRule="auto"/>
      <w:ind w:left="1418" w:hanging="1418"/>
    </w:pPr>
    <w:rPr>
      <w:rFonts w:ascii="Calibri" w:eastAsia="Calibri" w:hAnsi="Calibri" w:cs="Arial"/>
      <w:b/>
      <w:sz w:val="22"/>
      <w:szCs w:val="22"/>
      <w:lang w:eastAsia="en-US"/>
    </w:rPr>
  </w:style>
  <w:style w:type="character" w:customStyle="1" w:styleId="TitleChar">
    <w:name w:val="Title Char"/>
    <w:basedOn w:val="a2"/>
    <w:uiPriority w:val="10"/>
    <w:qFormat/>
    <w:rPr>
      <w:rFonts w:ascii="Cambria" w:eastAsia="SimSun" w:hAnsi="Cambria" w:cs="Times New Roman"/>
      <w:b/>
      <w:bCs/>
      <w:sz w:val="32"/>
      <w:szCs w:val="32"/>
      <w:lang w:val="en-GB" w:eastAsia="en-US"/>
    </w:rPr>
  </w:style>
  <w:style w:type="paragraph" w:customStyle="1" w:styleId="TOC1">
    <w:name w:val="TOC 标题1"/>
    <w:basedOn w:val="1"/>
    <w:next w:val="a1"/>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uiPriority w:val="99"/>
    <w:qFormat/>
    <w:rPr>
      <w:rFonts w:ascii="Calibri" w:eastAsia="Calibri" w:hAnsi="Calibri" w:cs="Calibri"/>
      <w:sz w:val="22"/>
      <w:szCs w:val="22"/>
      <w:lang w:eastAsia="en-US"/>
    </w:rPr>
  </w:style>
  <w:style w:type="paragraph" w:customStyle="1" w:styleId="z-11">
    <w:name w:val="z-窗体顶端1"/>
    <w:basedOn w:val="a1"/>
    <w:next w:val="a1"/>
    <w:link w:val="z-TopofFormChar"/>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2"/>
    <w:link w:val="z-11"/>
    <w:uiPriority w:val="99"/>
    <w:qFormat/>
    <w:rPr>
      <w:rFonts w:ascii="Arial" w:hAnsi="Arial" w:cs="Arial"/>
      <w:vanish/>
      <w:sz w:val="16"/>
      <w:szCs w:val="16"/>
      <w:lang w:val="en-GB" w:eastAsia="en-US"/>
    </w:rPr>
  </w:style>
  <w:style w:type="paragraph" w:customStyle="1" w:styleId="z-12">
    <w:name w:val="z-窗体底端1"/>
    <w:basedOn w:val="a1"/>
    <w:next w:val="a1"/>
    <w:link w:val="z-BottomofFormChar"/>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2"/>
    <w:link w:val="z-12"/>
    <w:uiPriority w:val="99"/>
    <w:qFormat/>
    <w:rPr>
      <w:rFonts w:ascii="Arial" w:hAnsi="Arial" w:cs="Arial"/>
      <w:vanish/>
      <w:sz w:val="16"/>
      <w:szCs w:val="16"/>
      <w:lang w:val="en-GB" w:eastAsia="en-US"/>
    </w:rPr>
  </w:style>
  <w:style w:type="table" w:customStyle="1" w:styleId="210">
    <w:name w:val="표 단순형 21"/>
    <w:basedOn w:val="a3"/>
    <w:semiHidden/>
    <w:unhideWhenUsed/>
    <w:qFormat/>
    <w:pPr>
      <w:spacing w:after="180"/>
    </w:pPr>
    <w:rPr>
      <w:rFonts w:ascii="CG Times (WN)" w:eastAsia="MS Mincho" w:hAnsi="CG Times (WN)" w:cs="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3"/>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3"/>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3"/>
    <w:semiHidden/>
    <w:unhideWhenUsed/>
    <w:qFormat/>
    <w:pPr>
      <w:spacing w:after="180"/>
    </w:pPr>
    <w:rPr>
      <w:rFonts w:ascii="CG Times (WN)" w:eastAsia="MS Mincho" w:hAnsi="CG Times (WN)" w:cs="Times New Roma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3"/>
    <w:semiHidden/>
    <w:unhideWhenUsed/>
    <w:qFormat/>
    <w:pPr>
      <w:spacing w:after="180"/>
    </w:pPr>
    <w:rPr>
      <w:rFonts w:ascii="CG Times (WN)" w:eastAsia="MS Mincho" w:hAnsi="CG Times (WN)" w:cs="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3"/>
    <w:semiHidden/>
    <w:unhideWhenUsed/>
    <w:qFormat/>
    <w:pPr>
      <w:spacing w:after="180"/>
    </w:pPr>
    <w:rPr>
      <w:rFonts w:ascii="CG Times (WN)" w:eastAsia="MS Mincho" w:hAnsi="CG Times (WN)" w:cs="Times New Roma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3"/>
    <w:semiHidden/>
    <w:unhideWhenUsed/>
    <w:qFormat/>
    <w:pPr>
      <w:spacing w:after="180"/>
    </w:pPr>
    <w:rPr>
      <w:rFonts w:ascii="CG Times (WN)" w:eastAsia="MS Mincho" w:hAnsi="CG Times (WN)" w:cs="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3"/>
    <w:semiHidden/>
    <w:unhideWhenUsed/>
    <w:qFormat/>
    <w:pPr>
      <w:spacing w:after="180"/>
    </w:pPr>
    <w:rPr>
      <w:rFonts w:ascii="CG Times (WN)" w:eastAsia="MS Mincho" w:hAnsi="CG Times (WN)" w:cs="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3"/>
    <w:semiHidden/>
    <w:unhideWhenUsed/>
    <w:qFormat/>
    <w:pPr>
      <w:spacing w:after="180"/>
    </w:pPr>
    <w:rPr>
      <w:rFonts w:ascii="CG Times (WN)" w:eastAsia="MS Mincho"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3"/>
    <w:uiPriority w:val="64"/>
    <w:semiHidden/>
    <w:unhideWhenUsed/>
    <w:qFormat/>
    <w:rPr>
      <w:rFonts w:ascii="CG Times (WN)" w:eastAsia="MS Mincho" w:hAnsi="CG Times (WN)" w:cs="Times New Roma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uiPriority w:val="60"/>
    <w:semiHidden/>
    <w:unhideWhenUsed/>
    <w:qFormat/>
    <w:rPr>
      <w:rFonts w:ascii="CG Times (WN)" w:eastAsia="MS Mincho" w:hAnsi="CG Times (WN)" w:cs="Times New Roma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uiPriority w:val="70"/>
    <w:semiHidden/>
    <w:unhideWhenUsed/>
    <w:qFormat/>
    <w:rPr>
      <w:rFonts w:ascii="CG Times (WN)" w:hAnsi="CG Times (WN)" w:cs="Times New Roma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uiPriority w:val="61"/>
    <w:qFormat/>
    <w:rPr>
      <w:rFonts w:ascii="CG Times (WN)" w:eastAsia="MS Mincho" w:hAnsi="CG Times (WN)" w:cs="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1"/>
    <w:next w:val="a1"/>
    <w:qFormat/>
    <w:pPr>
      <w:spacing w:after="160" w:line="259" w:lineRule="auto"/>
      <w:ind w:left="1418" w:hanging="1418"/>
    </w:pPr>
    <w:rPr>
      <w:rFonts w:ascii="Calibri" w:eastAsia="Calibri" w:hAnsi="Calibri" w:cs="Arial"/>
      <w:b/>
      <w:sz w:val="22"/>
      <w:szCs w:val="22"/>
      <w:lang w:eastAsia="en-US"/>
    </w:rPr>
  </w:style>
  <w:style w:type="table" w:customStyle="1" w:styleId="-620">
    <w:name w:val="어두운 목록 - 강조색 62"/>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1"/>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3"/>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1"/>
    <w:next w:val="a1"/>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1"/>
    <w:next w:val="a1"/>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1"/>
    <w:next w:val="ac"/>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1"/>
    <w:next w:val="a1"/>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2"/>
    <w:semiHidden/>
    <w:qFormat/>
    <w:rPr>
      <w:rFonts w:ascii="Times New Roman" w:hAnsi="Times New Roman"/>
      <w:lang w:val="en-GB" w:eastAsia="en-US"/>
    </w:rPr>
  </w:style>
  <w:style w:type="table" w:customStyle="1" w:styleId="230">
    <w:name w:val="표 기본형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표 구분선5"/>
    <w:basedOn w:val="a3"/>
    <w:next w:val="af9"/>
    <w:uiPriority w:val="39"/>
    <w:qFormat/>
    <w:rsid w:val="00472228"/>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9"/>
    <w:uiPriority w:val="39"/>
    <w:qFormat/>
    <w:rsid w:val="002A5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qFormat/>
    <w:rsid w:val="002A54B7"/>
    <w:rPr>
      <w:rFonts w:ascii="Arial" w:eastAsiaTheme="minorEastAsia" w:hAnsi="Arial"/>
      <w:lang w:val="en-GB" w:eastAsia="en-US"/>
    </w:rPr>
  </w:style>
  <w:style w:type="character" w:customStyle="1" w:styleId="ui-provider">
    <w:name w:val="ui-provider"/>
    <w:basedOn w:val="a2"/>
    <w:rsid w:val="00BF655A"/>
  </w:style>
  <w:style w:type="paragraph" w:styleId="afffd">
    <w:name w:val="Revision"/>
    <w:hidden/>
    <w:uiPriority w:val="99"/>
    <w:semiHidden/>
    <w:rsid w:val="00BF655A"/>
    <w:rPr>
      <w:rFonts w:ascii="Times New Roman" w:eastAsiaTheme="minorEastAsia"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345772">
      <w:bodyDiv w:val="1"/>
      <w:marLeft w:val="0"/>
      <w:marRight w:val="0"/>
      <w:marTop w:val="0"/>
      <w:marBottom w:val="0"/>
      <w:divBdr>
        <w:top w:val="none" w:sz="0" w:space="0" w:color="auto"/>
        <w:left w:val="none" w:sz="0" w:space="0" w:color="auto"/>
        <w:bottom w:val="none" w:sz="0" w:space="0" w:color="auto"/>
        <w:right w:val="none" w:sz="0" w:space="0" w:color="auto"/>
      </w:divBdr>
    </w:div>
    <w:div w:id="942300961">
      <w:bodyDiv w:val="1"/>
      <w:marLeft w:val="0"/>
      <w:marRight w:val="0"/>
      <w:marTop w:val="0"/>
      <w:marBottom w:val="0"/>
      <w:divBdr>
        <w:top w:val="none" w:sz="0" w:space="0" w:color="auto"/>
        <w:left w:val="none" w:sz="0" w:space="0" w:color="auto"/>
        <w:bottom w:val="none" w:sz="0" w:space="0" w:color="auto"/>
        <w:right w:val="none" w:sz="0" w:space="0" w:color="auto"/>
      </w:divBdr>
    </w:div>
    <w:div w:id="1440637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10.10.10.10/ftp/RAN/RAN1/Inbox/drafts/7.2(NR_R17_Maint)/NR_SL_enh/Round_2"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D:\Docs\R1-2310251.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10.10.10.10/ftp/RAN/RAN1/Inbox/drafts/7.2(NR_R17_Maint)/NR_SL_enh/Round_3/R1-23xxxxx%20Rel-18%20Correction%20on%20SL%20RSSI%20measurement%20threshold%20related%20parameter%20name.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ocs\R1-2309491.zip" TargetMode="External"/><Relationship Id="rId5" Type="http://schemas.openxmlformats.org/officeDocument/2006/relationships/numbering" Target="numbering.xml"/><Relationship Id="rId15" Type="http://schemas.openxmlformats.org/officeDocument/2006/relationships/hyperlink" Target="http://10.10.10.10/ftp/RAN/RAN1/Inbox/drafts/7.2(NR_R17_Maint)/NR_SL_enh/Round_3/R1-23xxxxx%20Rel-17%20Correction%20on%20SL%20RSSI%20measurement%20threshold%20related%20parameter%20name.docx"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10.10.10.10/ftp/RAN/RAN1/Inbox/drafts/7.2(NR_R17_Maint)/NR_SL_enh/Round_3/R1-23xxxxx%20Rel-16%20Correction%20on%20SL%20RSSI%20measurement%20threshold%20related%20parameter%20name.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5141381F-2691-4130-87DC-1358D29D3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15</Pages>
  <Words>5783</Words>
  <Characters>32965</Characters>
  <Application>Microsoft Office Word</Application>
  <DocSecurity>0</DocSecurity>
  <Lines>274</Lines>
  <Paragraphs>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Research America Inc</Company>
  <LinksUpToDate>false</LinksUpToDate>
  <CharactersWithSpaces>38671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 Saifur Rahman/Communication Standards /SRA/Staff Engineer/Samsung Electronics (STA)</dc:creator>
  <cp:keywords>CTPClassification=CTP_NT</cp:keywords>
  <dc:description/>
  <cp:lastModifiedBy>Seungmin Lee</cp:lastModifiedBy>
  <cp:revision>18</cp:revision>
  <dcterms:created xsi:type="dcterms:W3CDTF">2023-10-12T10:23:00Z</dcterms:created>
  <dcterms:modified xsi:type="dcterms:W3CDTF">2023-10-13T00:14:00Z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2052-11.1.0.13703</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1665979836</vt:lpwstr>
  </property>
  <property fmtid="{D5CDD505-2E9C-101B-9397-08002B2CF9AE}" pid="15" name="MediaServiceImageTags">
    <vt:lpwstr/>
  </property>
  <property fmtid="{D5CDD505-2E9C-101B-9397-08002B2CF9AE}" pid="16" name="ICV">
    <vt:lpwstr>3F42CE8DA5F6409FA80EF5E2F776E95B</vt:lpwstr>
  </property>
</Properties>
</file>